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33D7" w14:textId="77777777" w:rsidR="00080370" w:rsidRPr="00664BEF" w:rsidRDefault="00080370" w:rsidP="00080370">
      <w:pPr>
        <w:jc w:val="center"/>
        <w:rPr>
          <w:b/>
          <w:bCs/>
          <w:sz w:val="24"/>
          <w:szCs w:val="24"/>
        </w:rPr>
      </w:pPr>
      <w:r w:rsidRPr="00664BEF">
        <w:rPr>
          <w:b/>
          <w:bCs/>
          <w:sz w:val="24"/>
          <w:szCs w:val="24"/>
        </w:rPr>
        <w:t>OUTLINE – INTERNSHIP REPORT – PHASE II</w:t>
      </w:r>
    </w:p>
    <w:p w14:paraId="7AC77E1E" w14:textId="77777777" w:rsidR="00080370" w:rsidRPr="00664BEF" w:rsidRDefault="00080370" w:rsidP="00080370">
      <w:pPr>
        <w:jc w:val="center"/>
        <w:rPr>
          <w:sz w:val="24"/>
          <w:szCs w:val="24"/>
        </w:rPr>
      </w:pPr>
      <w:r w:rsidRPr="00664BEF">
        <w:rPr>
          <w:sz w:val="24"/>
          <w:szCs w:val="24"/>
        </w:rPr>
        <w:t>MAJOR: AUDITING</w:t>
      </w:r>
    </w:p>
    <w:p w14:paraId="523E3BE2" w14:textId="77777777" w:rsidR="00080370" w:rsidRPr="00664BEF" w:rsidRDefault="00080370" w:rsidP="00080370">
      <w:pPr>
        <w:spacing w:before="0" w:line="264" w:lineRule="auto"/>
        <w:jc w:val="both"/>
        <w:rPr>
          <w:b/>
          <w:color w:val="000000" w:themeColor="text1"/>
          <w:sz w:val="24"/>
          <w:szCs w:val="24"/>
        </w:rPr>
      </w:pPr>
    </w:p>
    <w:p w14:paraId="388C3806" w14:textId="2E55FCA4" w:rsidR="00080370" w:rsidRPr="00664BEF" w:rsidRDefault="00080370" w:rsidP="00080370">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SELLING AND ADMINISTRATIVE EXPENSES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764E1FBC" w14:textId="77777777" w:rsidR="00080370" w:rsidRPr="00664BEF" w:rsidRDefault="00080370" w:rsidP="00080370">
      <w:pPr>
        <w:tabs>
          <w:tab w:val="left" w:pos="709"/>
        </w:tabs>
        <w:spacing w:before="0" w:line="264" w:lineRule="auto"/>
        <w:jc w:val="both"/>
        <w:rPr>
          <w:rFonts w:eastAsia="MS Mincho"/>
          <w:color w:val="000000" w:themeColor="text1"/>
          <w:sz w:val="24"/>
          <w:szCs w:val="24"/>
        </w:rPr>
      </w:pPr>
    </w:p>
    <w:p w14:paraId="2E245C2B" w14:textId="77777777" w:rsidR="00080370" w:rsidRPr="00664BEF" w:rsidRDefault="00080370" w:rsidP="00080370">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43F0B49D" w14:textId="77777777" w:rsidR="00080370" w:rsidRPr="00664BEF" w:rsidRDefault="00080370" w:rsidP="00080370">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044DC075" w14:textId="77777777" w:rsidR="00080370" w:rsidRPr="00664BEF" w:rsidRDefault="00080370" w:rsidP="00080370">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35DCFEAE" w14:textId="77777777" w:rsidR="00080370" w:rsidRPr="00664BEF" w:rsidRDefault="00080370" w:rsidP="00080370">
      <w:pPr>
        <w:tabs>
          <w:tab w:val="left" w:pos="709"/>
        </w:tabs>
        <w:spacing w:before="0" w:line="264" w:lineRule="auto"/>
        <w:jc w:val="center"/>
        <w:rPr>
          <w:rFonts w:eastAsia="MS Mincho"/>
          <w:b/>
          <w:color w:val="000000" w:themeColor="text1"/>
          <w:sz w:val="24"/>
          <w:szCs w:val="24"/>
        </w:rPr>
      </w:pPr>
    </w:p>
    <w:p w14:paraId="7A231932" w14:textId="77777777" w:rsidR="00080370" w:rsidRPr="00664BEF" w:rsidRDefault="00080370" w:rsidP="00080370">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2F8A9803" w14:textId="77777777" w:rsidR="00080370" w:rsidRPr="00664BEF" w:rsidRDefault="00080370" w:rsidP="00080370">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72F686E0" w14:textId="77777777" w:rsidR="00080370" w:rsidRPr="00664BEF" w:rsidRDefault="00080370" w:rsidP="00080370">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76A12CC4" w14:textId="77777777" w:rsidR="00080370" w:rsidRPr="00664BEF" w:rsidRDefault="00080370" w:rsidP="00080370">
      <w:pPr>
        <w:pStyle w:val="ListParagraph"/>
        <w:tabs>
          <w:tab w:val="left" w:pos="709"/>
        </w:tabs>
        <w:spacing w:before="0" w:line="264" w:lineRule="auto"/>
        <w:rPr>
          <w:rFonts w:eastAsia="MS Mincho"/>
          <w:b/>
          <w:color w:val="000000" w:themeColor="text1"/>
          <w:sz w:val="24"/>
          <w:szCs w:val="24"/>
        </w:rPr>
      </w:pPr>
    </w:p>
    <w:p w14:paraId="203F62E7" w14:textId="77777777" w:rsidR="00080370" w:rsidRDefault="00080370" w:rsidP="00080370">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3AC1E999" w14:textId="65C8B72C" w:rsidR="00080370" w:rsidRPr="00664BEF" w:rsidRDefault="00080370" w:rsidP="00080370">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SELLING AND ADMINISTRATIVE EXPENSES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3C2B5678" w14:textId="77777777" w:rsidR="00080370" w:rsidRPr="00664BEF" w:rsidRDefault="00080370" w:rsidP="00080370">
      <w:pPr>
        <w:tabs>
          <w:tab w:val="left" w:pos="709"/>
        </w:tabs>
        <w:spacing w:before="0" w:line="264" w:lineRule="auto"/>
        <w:jc w:val="both"/>
        <w:rPr>
          <w:rFonts w:eastAsia="MS Mincho"/>
          <w:b/>
          <w:color w:val="000000" w:themeColor="text1"/>
          <w:sz w:val="24"/>
          <w:szCs w:val="24"/>
        </w:rPr>
      </w:pPr>
    </w:p>
    <w:p w14:paraId="65A102CC" w14:textId="789536B9" w:rsidR="00080370" w:rsidRPr="00664BEF" w:rsidRDefault="00080370" w:rsidP="00080370">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selling and administrative expenses</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6CF537B4" w14:textId="24AB0596"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selling and administrative expenses</w:t>
      </w:r>
      <w:r w:rsidRPr="00664BEF">
        <w:rPr>
          <w:rFonts w:eastAsia="MS Mincho"/>
          <w:color w:val="000000" w:themeColor="text1"/>
          <w:sz w:val="24"/>
          <w:szCs w:val="24"/>
        </w:rPr>
        <w:t xml:space="preserve"> on financial statements</w:t>
      </w:r>
    </w:p>
    <w:p w14:paraId="1666EE4D" w14:textId="795CCDB8"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selling and administrative expenses</w:t>
      </w:r>
    </w:p>
    <w:p w14:paraId="05D0C7D5" w14:textId="00F082F9"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selling and administrative expenses</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selling and administrative expenses</w:t>
      </w:r>
    </w:p>
    <w:p w14:paraId="358EF146" w14:textId="3192A309"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selling and administrative expenses</w:t>
      </w:r>
    </w:p>
    <w:p w14:paraId="47CADB6D" w14:textId="55576083"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selling and administrative expenses</w:t>
      </w:r>
      <w:r w:rsidRPr="00664BEF">
        <w:rPr>
          <w:rFonts w:eastAsia="MS Mincho"/>
          <w:color w:val="000000" w:themeColor="text1"/>
          <w:sz w:val="24"/>
          <w:szCs w:val="24"/>
        </w:rPr>
        <w:t xml:space="preserve"> </w:t>
      </w:r>
    </w:p>
    <w:p w14:paraId="4C50CC00" w14:textId="6DABC55A"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selling and administrative expenses</w:t>
      </w:r>
    </w:p>
    <w:p w14:paraId="52AEE8F3" w14:textId="77777777"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1B2BA106" w14:textId="47855952" w:rsidR="00080370" w:rsidRPr="00664BEF" w:rsidRDefault="00080370" w:rsidP="00080370">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selling and administrative expenses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3CD287C" w14:textId="318FB6C3" w:rsidR="00080370" w:rsidRPr="00664BEF" w:rsidRDefault="00080370" w:rsidP="00080370">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selling and administrative expenses</w:t>
      </w:r>
    </w:p>
    <w:p w14:paraId="20971DED" w14:textId="04975D2A" w:rsidR="00080370" w:rsidRPr="00664BEF" w:rsidRDefault="00080370" w:rsidP="00080370">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selling and administrative expenses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6063D0C2" w14:textId="7F7B1205" w:rsidR="00080370" w:rsidRPr="00664BEF" w:rsidRDefault="00080370" w:rsidP="00080370">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selling and administrative expenses</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704C7D23" w14:textId="77777777"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41699FAD" w14:textId="77777777"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0C1F8259" w14:textId="77777777" w:rsidR="00080370" w:rsidRPr="00664BEF" w:rsidRDefault="00080370" w:rsidP="00080370">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2FD84349" w14:textId="77777777" w:rsidR="00080370" w:rsidRPr="00664BEF" w:rsidRDefault="00080370" w:rsidP="00080370">
      <w:pPr>
        <w:spacing w:before="0" w:line="264" w:lineRule="auto"/>
        <w:ind w:firstLine="340"/>
        <w:jc w:val="both"/>
        <w:rPr>
          <w:b/>
          <w:color w:val="000000" w:themeColor="text1"/>
          <w:sz w:val="24"/>
          <w:szCs w:val="24"/>
        </w:rPr>
      </w:pPr>
    </w:p>
    <w:p w14:paraId="169A0EC7" w14:textId="77777777" w:rsidR="00080370" w:rsidRPr="00664BEF" w:rsidRDefault="00080370" w:rsidP="00080370">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2F35B82B" w14:textId="77777777" w:rsidR="00080370" w:rsidRPr="00664BEF" w:rsidRDefault="00080370" w:rsidP="00080370">
      <w:pPr>
        <w:tabs>
          <w:tab w:val="left" w:pos="1134"/>
        </w:tabs>
        <w:spacing w:before="0" w:line="264" w:lineRule="auto"/>
        <w:jc w:val="both"/>
        <w:rPr>
          <w:rFonts w:eastAsia="MS Mincho"/>
          <w:color w:val="000000" w:themeColor="text1"/>
          <w:sz w:val="24"/>
          <w:szCs w:val="24"/>
        </w:rPr>
      </w:pPr>
    </w:p>
    <w:p w14:paraId="3AE71539" w14:textId="77777777" w:rsidR="00080370" w:rsidRDefault="00080370" w:rsidP="00080370">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4E26101C" w14:textId="58A31427" w:rsidR="00080370" w:rsidRPr="00664BEF" w:rsidRDefault="00080370" w:rsidP="00080370">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lastRenderedPageBreak/>
        <w:t xml:space="preserve">PRACTICE OF AUDIT OF </w:t>
      </w:r>
      <w:r>
        <w:rPr>
          <w:b/>
          <w:bCs/>
          <w:color w:val="000000" w:themeColor="text1"/>
          <w:sz w:val="24"/>
          <w:szCs w:val="24"/>
        </w:rPr>
        <w:t>SELLING AND ADMINISTRATIVE EXPENSES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2544EB4C" w14:textId="22740C7E"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From Section 2.1. to 2.3: Students should illustrate and describe the audit of </w:t>
      </w:r>
      <w:r>
        <w:rPr>
          <w:rFonts w:eastAsia="MS Mincho"/>
          <w:i/>
          <w:color w:val="000000" w:themeColor="text1"/>
          <w:sz w:val="24"/>
          <w:szCs w:val="24"/>
        </w:rPr>
        <w:t>selling and administrative expenses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60039661" w14:textId="77777777" w:rsidR="00080370" w:rsidRPr="00664BEF" w:rsidRDefault="00080370" w:rsidP="00080370">
      <w:pPr>
        <w:tabs>
          <w:tab w:val="left" w:pos="567"/>
        </w:tabs>
        <w:spacing w:before="0" w:line="264" w:lineRule="auto"/>
        <w:jc w:val="both"/>
        <w:rPr>
          <w:rFonts w:eastAsia="MS Mincho"/>
          <w:i/>
          <w:color w:val="000000" w:themeColor="text1"/>
          <w:sz w:val="24"/>
          <w:szCs w:val="24"/>
        </w:rPr>
      </w:pPr>
    </w:p>
    <w:p w14:paraId="04ACE3EE" w14:textId="77777777" w:rsidR="00080370" w:rsidRPr="00664BEF" w:rsidRDefault="00080370" w:rsidP="00080370">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77B0C905" w14:textId="581C3995"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selling and administrative expenses</w:t>
      </w:r>
      <w:r w:rsidRPr="00664BEF">
        <w:rPr>
          <w:rFonts w:eastAsia="MS Mincho"/>
          <w:i/>
          <w:color w:val="000000" w:themeColor="text1"/>
          <w:sz w:val="24"/>
          <w:szCs w:val="24"/>
        </w:rPr>
        <w:t>.</w:t>
      </w:r>
    </w:p>
    <w:p w14:paraId="541CC16C" w14:textId="77777777" w:rsidR="00080370" w:rsidRPr="00664BEF" w:rsidRDefault="00080370" w:rsidP="00080370">
      <w:pPr>
        <w:tabs>
          <w:tab w:val="left" w:pos="567"/>
        </w:tabs>
        <w:spacing w:before="0" w:line="264" w:lineRule="auto"/>
        <w:jc w:val="both"/>
        <w:rPr>
          <w:rFonts w:eastAsia="MS Mincho"/>
          <w:i/>
          <w:color w:val="000000" w:themeColor="text1"/>
          <w:sz w:val="24"/>
          <w:szCs w:val="24"/>
        </w:rPr>
      </w:pPr>
    </w:p>
    <w:p w14:paraId="6E3528C5" w14:textId="77777777" w:rsidR="00080370" w:rsidRPr="00664BEF" w:rsidRDefault="00080370" w:rsidP="00080370">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0869F3EC" w14:textId="3B804EC8"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selling and administrative expenses</w:t>
      </w:r>
      <w:r w:rsidRPr="00664BEF">
        <w:rPr>
          <w:rFonts w:eastAsia="MS Mincho"/>
          <w:i/>
          <w:color w:val="000000" w:themeColor="text1"/>
          <w:sz w:val="24"/>
          <w:szCs w:val="24"/>
        </w:rPr>
        <w:t xml:space="preserve"> (accompanied by working papers to illustrate).</w:t>
      </w:r>
    </w:p>
    <w:p w14:paraId="63BF5CDB" w14:textId="77777777" w:rsidR="00080370" w:rsidRPr="00664BEF" w:rsidRDefault="00080370" w:rsidP="00080370">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3F5A1945" w14:textId="77777777" w:rsidR="00080370" w:rsidRPr="00664BEF" w:rsidRDefault="00080370" w:rsidP="00080370">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7E88527D" w14:textId="77777777" w:rsidR="00080370" w:rsidRPr="00664BEF" w:rsidRDefault="00080370" w:rsidP="00080370">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4ED1913A" w14:textId="77777777" w:rsidR="00080370" w:rsidRPr="00664BEF" w:rsidRDefault="00080370" w:rsidP="00080370">
      <w:pPr>
        <w:tabs>
          <w:tab w:val="left" w:pos="1134"/>
        </w:tabs>
        <w:spacing w:before="0" w:line="264" w:lineRule="auto"/>
        <w:jc w:val="both"/>
        <w:rPr>
          <w:rFonts w:eastAsia="MS Mincho"/>
          <w:b/>
          <w:color w:val="000000" w:themeColor="text1"/>
          <w:sz w:val="24"/>
          <w:szCs w:val="24"/>
        </w:rPr>
      </w:pPr>
    </w:p>
    <w:p w14:paraId="58BD35A9" w14:textId="77777777" w:rsidR="00080370" w:rsidRPr="00664BEF" w:rsidRDefault="00080370" w:rsidP="00080370">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6DC07B32" w14:textId="56963FF0"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bookmarkStart w:id="0" w:name="_GoBack"/>
      <w:r>
        <w:rPr>
          <w:rFonts w:eastAsia="MS Mincho"/>
          <w:i/>
          <w:color w:val="000000" w:themeColor="text1"/>
          <w:sz w:val="24"/>
          <w:szCs w:val="24"/>
        </w:rPr>
        <w:t>selling and administrative expenses</w:t>
      </w:r>
      <w:bookmarkEnd w:id="0"/>
      <w:r w:rsidRPr="00664BEF">
        <w:rPr>
          <w:rFonts w:eastAsia="MS Mincho"/>
          <w:i/>
          <w:color w:val="000000" w:themeColor="text1"/>
          <w:sz w:val="24"/>
          <w:szCs w:val="24"/>
        </w:rPr>
        <w:t xml:space="preserve"> and the influence of these results on the final audit opinion.</w:t>
      </w:r>
    </w:p>
    <w:p w14:paraId="0C430F19" w14:textId="77777777" w:rsidR="00080370" w:rsidRPr="00664BEF" w:rsidRDefault="00080370" w:rsidP="00080370">
      <w:pPr>
        <w:tabs>
          <w:tab w:val="left" w:pos="567"/>
        </w:tabs>
        <w:spacing w:before="0" w:line="264" w:lineRule="auto"/>
        <w:jc w:val="both"/>
        <w:rPr>
          <w:rFonts w:eastAsia="MS Mincho"/>
          <w:i/>
          <w:color w:val="000000" w:themeColor="text1"/>
          <w:sz w:val="24"/>
          <w:szCs w:val="24"/>
        </w:rPr>
      </w:pPr>
    </w:p>
    <w:p w14:paraId="03A6F526" w14:textId="24728068" w:rsidR="00080370" w:rsidRPr="00664BEF" w:rsidRDefault="00080370" w:rsidP="00080370">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selling and administrative expenses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371755B9" w14:textId="77777777" w:rsidR="00080370" w:rsidRPr="00664BEF" w:rsidRDefault="00080370" w:rsidP="00080370">
      <w:pPr>
        <w:tabs>
          <w:tab w:val="left" w:pos="567"/>
        </w:tabs>
        <w:spacing w:before="0" w:line="264" w:lineRule="auto"/>
        <w:jc w:val="both"/>
        <w:rPr>
          <w:rFonts w:eastAsia="MS Mincho"/>
          <w:b/>
          <w:color w:val="000000" w:themeColor="text1"/>
          <w:sz w:val="24"/>
          <w:szCs w:val="24"/>
        </w:rPr>
      </w:pPr>
    </w:p>
    <w:p w14:paraId="15406669" w14:textId="77777777" w:rsidR="00080370" w:rsidRDefault="00080370" w:rsidP="00080370">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62A59991" w14:textId="50629A93" w:rsidR="00080370" w:rsidRDefault="00080370" w:rsidP="00080370">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SELLING AND ADMINISTRATIVE EXPENSES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06013E33" w14:textId="77777777" w:rsidR="00080370" w:rsidRPr="00664BEF" w:rsidRDefault="00080370" w:rsidP="00080370">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78BBDAEE" w14:textId="75446C2C" w:rsidR="00080370" w:rsidRPr="00664BEF" w:rsidRDefault="00080370" w:rsidP="00080370">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selling and administrative expenses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59CAC356" w14:textId="77777777" w:rsidR="00080370" w:rsidRPr="00664BEF" w:rsidRDefault="00080370" w:rsidP="00080370">
      <w:pPr>
        <w:spacing w:before="0" w:line="264" w:lineRule="auto"/>
        <w:jc w:val="both"/>
        <w:rPr>
          <w:color w:val="000000" w:themeColor="text1"/>
          <w:sz w:val="24"/>
          <w:szCs w:val="24"/>
        </w:rPr>
      </w:pPr>
      <w:r w:rsidRPr="00664BEF">
        <w:rPr>
          <w:color w:val="000000" w:themeColor="text1"/>
          <w:sz w:val="24"/>
          <w:szCs w:val="24"/>
        </w:rPr>
        <w:tab/>
        <w:t>3.1.1. Strengths</w:t>
      </w:r>
    </w:p>
    <w:p w14:paraId="52B4A337" w14:textId="77777777" w:rsidR="00080370" w:rsidRPr="00664BEF" w:rsidRDefault="00080370" w:rsidP="00080370">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76E6612D" w14:textId="03738FFC" w:rsidR="00080370" w:rsidRPr="00664BEF" w:rsidRDefault="00080370" w:rsidP="00080370">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selling and administrative expenses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F2AE046" w14:textId="77777777" w:rsidR="00080370" w:rsidRPr="00664BEF" w:rsidRDefault="00080370" w:rsidP="00080370">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2AEAD10C" w14:textId="77777777" w:rsidR="00080370" w:rsidRPr="00664BEF" w:rsidRDefault="00080370" w:rsidP="00080370">
      <w:pPr>
        <w:spacing w:before="0" w:line="264" w:lineRule="auto"/>
        <w:jc w:val="both"/>
        <w:rPr>
          <w:sz w:val="24"/>
          <w:szCs w:val="24"/>
        </w:rPr>
      </w:pPr>
    </w:p>
    <w:p w14:paraId="0D627754" w14:textId="77777777" w:rsidR="00080370" w:rsidRPr="00664BEF" w:rsidRDefault="00080370" w:rsidP="00080370">
      <w:pPr>
        <w:spacing w:before="0" w:line="264" w:lineRule="auto"/>
        <w:jc w:val="both"/>
        <w:rPr>
          <w:sz w:val="24"/>
          <w:szCs w:val="24"/>
        </w:rPr>
      </w:pPr>
      <w:r w:rsidRPr="00664BEF">
        <w:rPr>
          <w:sz w:val="24"/>
          <w:szCs w:val="24"/>
        </w:rPr>
        <w:t>CONCLUSION</w:t>
      </w:r>
    </w:p>
    <w:p w14:paraId="15888D50" w14:textId="77777777" w:rsidR="00080370" w:rsidRPr="00664BEF" w:rsidRDefault="00080370" w:rsidP="00080370">
      <w:pPr>
        <w:spacing w:before="0" w:line="264" w:lineRule="auto"/>
        <w:jc w:val="both"/>
        <w:rPr>
          <w:sz w:val="24"/>
          <w:szCs w:val="24"/>
        </w:rPr>
      </w:pPr>
      <w:bookmarkStart w:id="1" w:name="bookmark0"/>
      <w:r w:rsidRPr="00664BEF">
        <w:rPr>
          <w:sz w:val="24"/>
          <w:szCs w:val="24"/>
        </w:rPr>
        <w:t>REFERENCES</w:t>
      </w:r>
      <w:bookmarkEnd w:id="1"/>
    </w:p>
    <w:p w14:paraId="32A1E797" w14:textId="77777777" w:rsidR="00080370" w:rsidRPr="00664BEF" w:rsidRDefault="00080370" w:rsidP="00080370">
      <w:pPr>
        <w:spacing w:before="0" w:line="264" w:lineRule="auto"/>
        <w:jc w:val="both"/>
        <w:rPr>
          <w:sz w:val="24"/>
          <w:szCs w:val="24"/>
        </w:rPr>
      </w:pPr>
      <w:r w:rsidRPr="00664BEF">
        <w:rPr>
          <w:sz w:val="24"/>
          <w:szCs w:val="24"/>
        </w:rPr>
        <w:t>APPENDIX (If available)</w:t>
      </w:r>
    </w:p>
    <w:p w14:paraId="083E682C" w14:textId="77777777" w:rsidR="00080370" w:rsidRPr="00664BEF" w:rsidRDefault="00080370" w:rsidP="00080370">
      <w:pPr>
        <w:spacing w:before="0" w:line="264" w:lineRule="auto"/>
        <w:jc w:val="both"/>
        <w:rPr>
          <w:sz w:val="24"/>
          <w:szCs w:val="24"/>
        </w:rPr>
      </w:pPr>
      <w:r w:rsidRPr="00664BEF">
        <w:rPr>
          <w:sz w:val="24"/>
          <w:szCs w:val="24"/>
        </w:rPr>
        <w:t>Confirmation of the Audit Firm</w:t>
      </w:r>
    </w:p>
    <w:p w14:paraId="5D2F0B11" w14:textId="77777777" w:rsidR="00080370" w:rsidRPr="00664BEF" w:rsidRDefault="00080370" w:rsidP="00080370">
      <w:pPr>
        <w:spacing w:before="0" w:line="264" w:lineRule="auto"/>
        <w:jc w:val="both"/>
        <w:rPr>
          <w:sz w:val="24"/>
          <w:szCs w:val="24"/>
        </w:rPr>
      </w:pPr>
    </w:p>
    <w:p w14:paraId="70C87605" w14:textId="77777777" w:rsidR="00080370" w:rsidRDefault="00080370" w:rsidP="00080370">
      <w:pPr>
        <w:spacing w:before="0" w:line="264" w:lineRule="auto"/>
        <w:jc w:val="both"/>
        <w:rPr>
          <w:sz w:val="24"/>
          <w:szCs w:val="24"/>
        </w:rPr>
      </w:pPr>
      <w:r>
        <w:rPr>
          <w:b/>
          <w:sz w:val="24"/>
          <w:szCs w:val="24"/>
          <w:u w:val="single"/>
        </w:rPr>
        <w:t>Assessment and grading policy</w:t>
      </w:r>
      <w:r>
        <w:rPr>
          <w:sz w:val="24"/>
          <w:szCs w:val="24"/>
        </w:rPr>
        <w:t>:</w:t>
      </w:r>
    </w:p>
    <w:p w14:paraId="55649EC4" w14:textId="77777777" w:rsidR="00080370" w:rsidRDefault="00080370" w:rsidP="00080370">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102BB646" w14:textId="77777777" w:rsidR="00080370" w:rsidRDefault="00080370" w:rsidP="00080370">
      <w:pPr>
        <w:spacing w:before="0" w:line="264" w:lineRule="auto"/>
        <w:jc w:val="both"/>
        <w:rPr>
          <w:sz w:val="24"/>
          <w:szCs w:val="24"/>
        </w:rPr>
      </w:pPr>
      <w:r>
        <w:rPr>
          <w:sz w:val="24"/>
          <w:szCs w:val="24"/>
        </w:rPr>
        <w:t>- The content of the report: 9 marks</w:t>
      </w:r>
    </w:p>
    <w:p w14:paraId="77FC5293" w14:textId="77777777" w:rsidR="00080370" w:rsidRPr="0021483D" w:rsidRDefault="00080370" w:rsidP="00080370">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25F8C59E" w14:textId="77777777" w:rsidR="00080370" w:rsidRPr="0021483D" w:rsidRDefault="00080370" w:rsidP="00080370">
      <w:pPr>
        <w:spacing w:before="0" w:line="264" w:lineRule="auto"/>
        <w:jc w:val="both"/>
        <w:rPr>
          <w:color w:val="000000" w:themeColor="text1"/>
          <w:sz w:val="24"/>
          <w:szCs w:val="24"/>
        </w:rPr>
      </w:pPr>
    </w:p>
    <w:p w14:paraId="78839EF6" w14:textId="5CA73209" w:rsidR="003C24D6" w:rsidRPr="00080370" w:rsidRDefault="003C24D6" w:rsidP="00080370"/>
    <w:sectPr w:rsidR="003C24D6" w:rsidRPr="00080370"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8170" w14:textId="77777777" w:rsidR="00BE716E" w:rsidRDefault="00BE716E" w:rsidP="002048C3">
      <w:pPr>
        <w:spacing w:before="0"/>
      </w:pPr>
      <w:r>
        <w:separator/>
      </w:r>
    </w:p>
  </w:endnote>
  <w:endnote w:type="continuationSeparator" w:id="0">
    <w:p w14:paraId="51935513" w14:textId="77777777" w:rsidR="00BE716E" w:rsidRDefault="00BE716E"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8BAE" w14:textId="77777777" w:rsidR="00BE716E" w:rsidRDefault="00BE716E" w:rsidP="002048C3">
      <w:pPr>
        <w:spacing w:before="0"/>
      </w:pPr>
      <w:r>
        <w:separator/>
      </w:r>
    </w:p>
  </w:footnote>
  <w:footnote w:type="continuationSeparator" w:id="0">
    <w:p w14:paraId="35EDD3CB" w14:textId="77777777" w:rsidR="00BE716E" w:rsidRDefault="00BE716E"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03D6"/>
    <w:rsid w:val="00006F8B"/>
    <w:rsid w:val="000140A2"/>
    <w:rsid w:val="000303E6"/>
    <w:rsid w:val="00036E06"/>
    <w:rsid w:val="00043424"/>
    <w:rsid w:val="00043B17"/>
    <w:rsid w:val="000468D4"/>
    <w:rsid w:val="00066F56"/>
    <w:rsid w:val="00072994"/>
    <w:rsid w:val="00073318"/>
    <w:rsid w:val="00075A6B"/>
    <w:rsid w:val="000800E8"/>
    <w:rsid w:val="00080370"/>
    <w:rsid w:val="000917D7"/>
    <w:rsid w:val="000A3F39"/>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5E1D"/>
    <w:rsid w:val="0020056C"/>
    <w:rsid w:val="0020083E"/>
    <w:rsid w:val="002048C3"/>
    <w:rsid w:val="002074EB"/>
    <w:rsid w:val="00211EDD"/>
    <w:rsid w:val="0021483D"/>
    <w:rsid w:val="00214929"/>
    <w:rsid w:val="00221AB1"/>
    <w:rsid w:val="00225D62"/>
    <w:rsid w:val="0022671D"/>
    <w:rsid w:val="002315F5"/>
    <w:rsid w:val="00236EA3"/>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11E6"/>
    <w:rsid w:val="004A31AA"/>
    <w:rsid w:val="004A5DFB"/>
    <w:rsid w:val="004A705E"/>
    <w:rsid w:val="004B05AF"/>
    <w:rsid w:val="004C2ACE"/>
    <w:rsid w:val="004C4A03"/>
    <w:rsid w:val="004C63F5"/>
    <w:rsid w:val="004F5E7B"/>
    <w:rsid w:val="004F63E7"/>
    <w:rsid w:val="00512096"/>
    <w:rsid w:val="00513340"/>
    <w:rsid w:val="005366D3"/>
    <w:rsid w:val="00545BE9"/>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22D63"/>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E716E"/>
    <w:rsid w:val="00BF0D5B"/>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40D"/>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60E92"/>
    <w:rsid w:val="00F62862"/>
    <w:rsid w:val="00F74D45"/>
    <w:rsid w:val="00F81B4A"/>
    <w:rsid w:val="00F8284B"/>
    <w:rsid w:val="00F841F0"/>
    <w:rsid w:val="00F96CA4"/>
    <w:rsid w:val="00FA574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7E4C-E2E2-41A4-A2CC-8F1C45E1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2019-03-30T23:20:00Z</dcterms:modified>
</cp:coreProperties>
</file>