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B8763" w14:textId="77777777" w:rsidR="00200BD2" w:rsidRPr="0043775F" w:rsidRDefault="00654FB0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THESIS OUTLINE</w:t>
      </w:r>
    </w:p>
    <w:p w14:paraId="1035C380" w14:textId="77777777" w:rsidR="00654FB0" w:rsidRPr="0043775F" w:rsidRDefault="00654FB0" w:rsidP="005F3F4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MAJOR</w:t>
      </w:r>
      <w:r w:rsidR="00BA54F0" w:rsidRPr="0043775F">
        <w:rPr>
          <w:rFonts w:ascii="Times New Roman" w:hAnsi="Times New Roman"/>
          <w:sz w:val="26"/>
          <w:szCs w:val="26"/>
        </w:rPr>
        <w:t>: ACCOUNTING</w:t>
      </w:r>
    </w:p>
    <w:p w14:paraId="7999B381" w14:textId="77777777" w:rsidR="00B75FFD" w:rsidRDefault="00B75FFD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8849F0" w14:textId="77777777" w:rsidR="00654FB0" w:rsidRPr="0043775F" w:rsidRDefault="00654FB0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 xml:space="preserve">TOPIC: ACCOUNTING FOR </w:t>
      </w:r>
      <w:r w:rsidR="00C03D48" w:rsidRPr="0043775F">
        <w:rPr>
          <w:rFonts w:ascii="Times New Roman" w:hAnsi="Times New Roman"/>
          <w:b/>
          <w:sz w:val="26"/>
          <w:szCs w:val="26"/>
        </w:rPr>
        <w:t>SE</w:t>
      </w:r>
      <w:r w:rsidR="00BA54F0" w:rsidRPr="0043775F">
        <w:rPr>
          <w:rFonts w:ascii="Times New Roman" w:hAnsi="Times New Roman"/>
          <w:b/>
          <w:sz w:val="26"/>
          <w:szCs w:val="26"/>
        </w:rPr>
        <w:t>LLING</w:t>
      </w:r>
      <w:r w:rsidR="00C03D48" w:rsidRPr="0043775F">
        <w:rPr>
          <w:rFonts w:ascii="Times New Roman" w:hAnsi="Times New Roman"/>
          <w:b/>
          <w:sz w:val="26"/>
          <w:szCs w:val="26"/>
        </w:rPr>
        <w:t xml:space="preserve"> EXPENSES</w:t>
      </w:r>
      <w:r w:rsidR="00F14744" w:rsidRPr="0043775F">
        <w:rPr>
          <w:rFonts w:ascii="Times New Roman" w:hAnsi="Times New Roman"/>
          <w:b/>
          <w:sz w:val="26"/>
          <w:szCs w:val="26"/>
        </w:rPr>
        <w:t xml:space="preserve"> </w:t>
      </w:r>
      <w:r w:rsidR="00577DE4" w:rsidRPr="0043775F">
        <w:rPr>
          <w:rFonts w:ascii="Times New Roman" w:hAnsi="Times New Roman"/>
          <w:b/>
          <w:sz w:val="26"/>
          <w:szCs w:val="26"/>
        </w:rPr>
        <w:t>AT</w:t>
      </w:r>
      <w:r w:rsidR="00BA54F0" w:rsidRPr="0043775F">
        <w:rPr>
          <w:rFonts w:ascii="Times New Roman" w:hAnsi="Times New Roman"/>
          <w:b/>
          <w:sz w:val="26"/>
          <w:szCs w:val="26"/>
        </w:rPr>
        <w:t xml:space="preserve"> ABC COMPANY</w:t>
      </w:r>
    </w:p>
    <w:p w14:paraId="3F892938" w14:textId="77777777" w:rsidR="00E377CE" w:rsidRPr="0043775F" w:rsidRDefault="00E377CE" w:rsidP="005F3F4A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BFF298E" w14:textId="77777777" w:rsidR="00E377CE" w:rsidRPr="0043775F" w:rsidRDefault="00BA54F0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TABLES OF CONTENTS</w:t>
      </w:r>
    </w:p>
    <w:p w14:paraId="56E9E8C1" w14:textId="77777777" w:rsidR="00E377CE" w:rsidRPr="0043775F" w:rsidRDefault="00E377CE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LIST OF ABBREVIATIONS</w:t>
      </w:r>
    </w:p>
    <w:p w14:paraId="6693087B" w14:textId="77777777" w:rsidR="00E377CE" w:rsidRPr="0043775F" w:rsidRDefault="00E377CE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LIST OF TABLES</w:t>
      </w:r>
    </w:p>
    <w:p w14:paraId="31B944C1" w14:textId="77777777" w:rsidR="00E377CE" w:rsidRPr="0043775F" w:rsidRDefault="00E377CE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LIST OF </w:t>
      </w:r>
      <w:r w:rsidR="00BA54F0" w:rsidRPr="0043775F">
        <w:rPr>
          <w:rFonts w:ascii="Times New Roman" w:hAnsi="Times New Roman"/>
          <w:sz w:val="26"/>
          <w:szCs w:val="26"/>
        </w:rPr>
        <w:t>FIGURES</w:t>
      </w:r>
    </w:p>
    <w:p w14:paraId="2B8F736F" w14:textId="77777777" w:rsidR="00654FB0" w:rsidRPr="0043775F" w:rsidRDefault="00654FB0" w:rsidP="00B75FFD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INTRODUCTION</w:t>
      </w:r>
    </w:p>
    <w:p w14:paraId="394C4291" w14:textId="77777777" w:rsidR="00654FB0" w:rsidRPr="0043775F" w:rsidRDefault="00654FB0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BA54F0" w:rsidRPr="0043775F">
        <w:rPr>
          <w:rFonts w:ascii="Times New Roman" w:hAnsi="Times New Roman"/>
          <w:sz w:val="26"/>
          <w:szCs w:val="26"/>
        </w:rPr>
        <w:t>Rationale</w:t>
      </w:r>
      <w:r w:rsidR="00B374F9">
        <w:rPr>
          <w:rFonts w:ascii="Times New Roman" w:hAnsi="Times New Roman"/>
          <w:sz w:val="26"/>
          <w:szCs w:val="26"/>
        </w:rPr>
        <w:t>s</w:t>
      </w:r>
      <w:r w:rsidR="00577DE4" w:rsidRPr="0043775F">
        <w:rPr>
          <w:rFonts w:ascii="Times New Roman" w:hAnsi="Times New Roman"/>
          <w:sz w:val="26"/>
          <w:szCs w:val="26"/>
        </w:rPr>
        <w:t xml:space="preserve"> for choosing th</w:t>
      </w:r>
      <w:r w:rsidR="00BA54F0" w:rsidRPr="0043775F">
        <w:rPr>
          <w:rFonts w:ascii="Times New Roman" w:hAnsi="Times New Roman"/>
          <w:sz w:val="26"/>
          <w:szCs w:val="26"/>
        </w:rPr>
        <w:t>e</w:t>
      </w:r>
      <w:r w:rsidR="00577DE4" w:rsidRPr="0043775F">
        <w:rPr>
          <w:rFonts w:ascii="Times New Roman" w:hAnsi="Times New Roman"/>
          <w:sz w:val="26"/>
          <w:szCs w:val="26"/>
        </w:rPr>
        <w:t xml:space="preserve"> topic</w:t>
      </w:r>
    </w:p>
    <w:p w14:paraId="3DA274F7" w14:textId="77777777" w:rsidR="00654FB0" w:rsidRPr="0043775F" w:rsidRDefault="00654FB0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BA54F0" w:rsidRPr="0043775F">
        <w:rPr>
          <w:rFonts w:ascii="Times New Roman" w:hAnsi="Times New Roman"/>
          <w:sz w:val="26"/>
          <w:szCs w:val="26"/>
        </w:rPr>
        <w:t>T</w:t>
      </w:r>
      <w:r w:rsidR="00577DE4" w:rsidRPr="0043775F">
        <w:rPr>
          <w:rFonts w:ascii="Times New Roman" w:hAnsi="Times New Roman"/>
          <w:sz w:val="26"/>
          <w:szCs w:val="26"/>
        </w:rPr>
        <w:t>hesis structure.</w:t>
      </w:r>
    </w:p>
    <w:p w14:paraId="1C6DFBBA" w14:textId="77777777" w:rsidR="00577DE4" w:rsidRPr="0043775F" w:rsidRDefault="00577DE4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CHAPTER 1</w:t>
      </w:r>
    </w:p>
    <w:p w14:paraId="425ED9CC" w14:textId="77777777" w:rsidR="00577DE4" w:rsidRPr="0043775F" w:rsidRDefault="00577DE4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FE</w:t>
      </w:r>
      <w:r w:rsidR="00FE032C" w:rsidRPr="0043775F">
        <w:rPr>
          <w:rFonts w:ascii="Times New Roman" w:hAnsi="Times New Roman"/>
          <w:b/>
          <w:sz w:val="26"/>
          <w:szCs w:val="26"/>
        </w:rPr>
        <w:t>ATURES</w:t>
      </w:r>
      <w:r w:rsidR="008C7084" w:rsidRPr="0043775F">
        <w:rPr>
          <w:rFonts w:ascii="Times New Roman" w:hAnsi="Times New Roman"/>
          <w:b/>
          <w:sz w:val="26"/>
          <w:szCs w:val="26"/>
        </w:rPr>
        <w:t xml:space="preserve"> OF </w:t>
      </w:r>
      <w:r w:rsidR="00C03D48" w:rsidRPr="0043775F">
        <w:rPr>
          <w:rFonts w:ascii="Times New Roman" w:hAnsi="Times New Roman"/>
          <w:b/>
          <w:sz w:val="26"/>
          <w:szCs w:val="26"/>
        </w:rPr>
        <w:t>S</w:t>
      </w:r>
      <w:r w:rsidR="00BA54F0" w:rsidRPr="0043775F">
        <w:rPr>
          <w:rFonts w:ascii="Times New Roman" w:hAnsi="Times New Roman"/>
          <w:b/>
          <w:sz w:val="26"/>
          <w:szCs w:val="26"/>
        </w:rPr>
        <w:t xml:space="preserve">ELLING </w:t>
      </w:r>
      <w:r w:rsidR="00C03D48" w:rsidRPr="0043775F">
        <w:rPr>
          <w:rFonts w:ascii="Times New Roman" w:hAnsi="Times New Roman"/>
          <w:b/>
          <w:sz w:val="26"/>
          <w:szCs w:val="26"/>
        </w:rPr>
        <w:t>EXPENSES</w:t>
      </w:r>
      <w:r w:rsidR="00BA54F0" w:rsidRPr="0043775F">
        <w:rPr>
          <w:rFonts w:ascii="Times New Roman" w:hAnsi="Times New Roman"/>
          <w:b/>
          <w:sz w:val="26"/>
          <w:szCs w:val="26"/>
        </w:rPr>
        <w:t xml:space="preserve"> AND SELLING EXPENSES MANAGEMENT </w:t>
      </w:r>
      <w:r w:rsidRPr="0043775F">
        <w:rPr>
          <w:rFonts w:ascii="Times New Roman" w:hAnsi="Times New Roman"/>
          <w:b/>
          <w:sz w:val="26"/>
          <w:szCs w:val="26"/>
        </w:rPr>
        <w:t>A</w:t>
      </w:r>
      <w:r w:rsidR="00BA54F0" w:rsidRPr="0043775F">
        <w:rPr>
          <w:rFonts w:ascii="Times New Roman" w:hAnsi="Times New Roman"/>
          <w:b/>
          <w:sz w:val="26"/>
          <w:szCs w:val="26"/>
        </w:rPr>
        <w:t xml:space="preserve">T ABC COMPANY </w:t>
      </w:r>
      <w:r w:rsidR="00D57CB8" w:rsidRPr="0043775F">
        <w:rPr>
          <w:rFonts w:ascii="Times New Roman" w:hAnsi="Times New Roman"/>
          <w:b/>
          <w:sz w:val="26"/>
          <w:szCs w:val="26"/>
        </w:rPr>
        <w:t>(2 points)</w:t>
      </w:r>
    </w:p>
    <w:p w14:paraId="4BD64F09" w14:textId="77777777" w:rsidR="00F14744" w:rsidRPr="0043775F" w:rsidRDefault="00577DE4" w:rsidP="005F3F4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1.1.</w:t>
      </w:r>
      <w:r w:rsidRPr="0043775F">
        <w:rPr>
          <w:rFonts w:ascii="Times New Roman" w:hAnsi="Times New Roman"/>
          <w:b/>
          <w:sz w:val="26"/>
          <w:szCs w:val="26"/>
        </w:rPr>
        <w:tab/>
        <w:t>Feature</w:t>
      </w:r>
      <w:r w:rsidR="00FE032C" w:rsidRPr="0043775F">
        <w:rPr>
          <w:rFonts w:ascii="Times New Roman" w:hAnsi="Times New Roman"/>
          <w:b/>
          <w:sz w:val="26"/>
          <w:szCs w:val="26"/>
        </w:rPr>
        <w:t>s</w:t>
      </w:r>
      <w:r w:rsidR="00C03D48" w:rsidRPr="0043775F">
        <w:rPr>
          <w:rFonts w:ascii="Times New Roman" w:hAnsi="Times New Roman"/>
          <w:b/>
          <w:sz w:val="26"/>
          <w:szCs w:val="26"/>
        </w:rPr>
        <w:t xml:space="preserve"> of s</w:t>
      </w:r>
      <w:r w:rsidR="00663384" w:rsidRPr="0043775F">
        <w:rPr>
          <w:rFonts w:ascii="Times New Roman" w:hAnsi="Times New Roman"/>
          <w:b/>
          <w:sz w:val="26"/>
          <w:szCs w:val="26"/>
        </w:rPr>
        <w:t xml:space="preserve">elling </w:t>
      </w:r>
      <w:r w:rsidR="00C03D48" w:rsidRPr="0043775F">
        <w:rPr>
          <w:rFonts w:ascii="Times New Roman" w:hAnsi="Times New Roman"/>
          <w:b/>
          <w:sz w:val="26"/>
          <w:szCs w:val="26"/>
        </w:rPr>
        <w:t>expense</w:t>
      </w:r>
      <w:r w:rsidR="00663384" w:rsidRPr="0043775F">
        <w:rPr>
          <w:rFonts w:ascii="Times New Roman" w:hAnsi="Times New Roman"/>
          <w:b/>
          <w:sz w:val="26"/>
          <w:szCs w:val="26"/>
        </w:rPr>
        <w:t>s at ABC Company</w:t>
      </w:r>
    </w:p>
    <w:p w14:paraId="77A2E3A2" w14:textId="77777777" w:rsidR="00C03D48" w:rsidRPr="0043775F" w:rsidRDefault="00C03D48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3775F">
        <w:rPr>
          <w:rFonts w:ascii="Times New Roman" w:hAnsi="Times New Roman"/>
          <w:i/>
          <w:sz w:val="26"/>
          <w:szCs w:val="26"/>
        </w:rPr>
        <w:t>In this section, students have to describe list of s</w:t>
      </w:r>
      <w:r w:rsidR="00663384" w:rsidRPr="0043775F">
        <w:rPr>
          <w:rFonts w:ascii="Times New Roman" w:hAnsi="Times New Roman"/>
          <w:i/>
          <w:sz w:val="26"/>
          <w:szCs w:val="26"/>
        </w:rPr>
        <w:t>elling</w:t>
      </w:r>
      <w:r w:rsidRPr="0043775F">
        <w:rPr>
          <w:rFonts w:ascii="Times New Roman" w:hAnsi="Times New Roman"/>
          <w:i/>
          <w:sz w:val="26"/>
          <w:szCs w:val="26"/>
        </w:rPr>
        <w:t xml:space="preserve"> expenses</w:t>
      </w:r>
      <w:r w:rsidR="000A0564" w:rsidRPr="0043775F">
        <w:rPr>
          <w:rFonts w:ascii="Times New Roman" w:hAnsi="Times New Roman"/>
          <w:sz w:val="26"/>
          <w:szCs w:val="26"/>
        </w:rPr>
        <w:t xml:space="preserve"> </w:t>
      </w:r>
      <w:r w:rsidR="000A0564" w:rsidRPr="0043775F">
        <w:rPr>
          <w:rFonts w:ascii="Times New Roman" w:hAnsi="Times New Roman"/>
          <w:i/>
          <w:sz w:val="26"/>
          <w:szCs w:val="26"/>
        </w:rPr>
        <w:t>classified by nature and by characteristics of selling expenses</w:t>
      </w:r>
      <w:r w:rsidRPr="0043775F">
        <w:rPr>
          <w:rFonts w:ascii="Times New Roman" w:hAnsi="Times New Roman"/>
          <w:i/>
          <w:sz w:val="26"/>
          <w:szCs w:val="26"/>
        </w:rPr>
        <w:t xml:space="preserve"> </w:t>
      </w:r>
    </w:p>
    <w:p w14:paraId="3F03B61D" w14:textId="77777777" w:rsidR="00FE032C" w:rsidRPr="0043775F" w:rsidRDefault="00FE032C" w:rsidP="005F3F4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 xml:space="preserve">1.2. </w:t>
      </w:r>
      <w:r w:rsidR="000A0564" w:rsidRPr="0043775F">
        <w:rPr>
          <w:rFonts w:ascii="Times New Roman" w:hAnsi="Times New Roman"/>
          <w:b/>
          <w:sz w:val="26"/>
          <w:szCs w:val="26"/>
        </w:rPr>
        <w:t>Features of selling</w:t>
      </w:r>
      <w:r w:rsidR="00C03D48" w:rsidRPr="0043775F">
        <w:rPr>
          <w:rFonts w:ascii="Times New Roman" w:hAnsi="Times New Roman"/>
          <w:b/>
          <w:sz w:val="26"/>
          <w:szCs w:val="26"/>
        </w:rPr>
        <w:t xml:space="preserve"> expenses</w:t>
      </w:r>
      <w:r w:rsidR="00835838" w:rsidRPr="0043775F">
        <w:rPr>
          <w:rFonts w:ascii="Times New Roman" w:hAnsi="Times New Roman"/>
          <w:b/>
          <w:sz w:val="26"/>
          <w:szCs w:val="26"/>
        </w:rPr>
        <w:t xml:space="preserve"> management a</w:t>
      </w:r>
      <w:r w:rsidR="000A0564" w:rsidRPr="0043775F">
        <w:rPr>
          <w:rFonts w:ascii="Times New Roman" w:hAnsi="Times New Roman"/>
          <w:b/>
          <w:sz w:val="26"/>
          <w:szCs w:val="26"/>
        </w:rPr>
        <w:t>t ABC Company</w:t>
      </w:r>
    </w:p>
    <w:p w14:paraId="0C6E3E8B" w14:textId="77777777" w:rsidR="00FE032C" w:rsidRPr="0043775F" w:rsidRDefault="00C03D48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3775F">
        <w:rPr>
          <w:rFonts w:ascii="Times New Roman" w:hAnsi="Times New Roman"/>
          <w:i/>
          <w:sz w:val="26"/>
          <w:szCs w:val="26"/>
        </w:rPr>
        <w:t>In this section</w:t>
      </w:r>
      <w:r w:rsidR="00BE637F" w:rsidRPr="0043775F">
        <w:rPr>
          <w:rFonts w:ascii="Times New Roman" w:hAnsi="Times New Roman"/>
          <w:i/>
          <w:sz w:val="26"/>
          <w:szCs w:val="26"/>
        </w:rPr>
        <w:t xml:space="preserve">, students have to describe </w:t>
      </w:r>
      <w:r w:rsidR="009F057C" w:rsidRPr="0043775F">
        <w:rPr>
          <w:rFonts w:ascii="Times New Roman" w:hAnsi="Times New Roman"/>
          <w:i/>
          <w:sz w:val="26"/>
          <w:szCs w:val="26"/>
        </w:rPr>
        <w:t>the function</w:t>
      </w:r>
      <w:r w:rsidR="000A0564" w:rsidRPr="0043775F">
        <w:rPr>
          <w:rFonts w:ascii="Times New Roman" w:hAnsi="Times New Roman"/>
          <w:i/>
          <w:sz w:val="26"/>
          <w:szCs w:val="26"/>
        </w:rPr>
        <w:t>s</w:t>
      </w:r>
      <w:r w:rsidR="009F057C" w:rsidRPr="0043775F">
        <w:rPr>
          <w:rFonts w:ascii="Times New Roman" w:hAnsi="Times New Roman"/>
          <w:i/>
          <w:sz w:val="26"/>
          <w:szCs w:val="26"/>
        </w:rPr>
        <w:t xml:space="preserve"> and responsibilit</w:t>
      </w:r>
      <w:r w:rsidR="000A0564" w:rsidRPr="0043775F">
        <w:rPr>
          <w:rFonts w:ascii="Times New Roman" w:hAnsi="Times New Roman"/>
          <w:i/>
          <w:sz w:val="26"/>
          <w:szCs w:val="26"/>
        </w:rPr>
        <w:t>ies</w:t>
      </w:r>
      <w:r w:rsidR="009F057C" w:rsidRPr="0043775F">
        <w:rPr>
          <w:rFonts w:ascii="Times New Roman" w:hAnsi="Times New Roman"/>
          <w:i/>
          <w:sz w:val="26"/>
          <w:szCs w:val="26"/>
        </w:rPr>
        <w:t xml:space="preserve"> of individuals as well as departments </w:t>
      </w:r>
      <w:r w:rsidR="000A0564" w:rsidRPr="0043775F">
        <w:rPr>
          <w:rFonts w:ascii="Times New Roman" w:hAnsi="Times New Roman"/>
          <w:i/>
          <w:sz w:val="26"/>
          <w:szCs w:val="26"/>
        </w:rPr>
        <w:t>set</w:t>
      </w:r>
      <w:r w:rsidRPr="0043775F">
        <w:rPr>
          <w:rFonts w:ascii="Times New Roman" w:hAnsi="Times New Roman"/>
          <w:i/>
          <w:sz w:val="26"/>
          <w:szCs w:val="26"/>
        </w:rPr>
        <w:t xml:space="preserve">ting and approving </w:t>
      </w:r>
      <w:r w:rsidR="000A0564" w:rsidRPr="0043775F">
        <w:rPr>
          <w:rFonts w:ascii="Times New Roman" w:hAnsi="Times New Roman"/>
          <w:i/>
          <w:sz w:val="26"/>
          <w:szCs w:val="26"/>
        </w:rPr>
        <w:t>selling expenses plan</w:t>
      </w:r>
      <w:r w:rsidR="00D843C6" w:rsidRPr="0043775F">
        <w:rPr>
          <w:rFonts w:ascii="Times New Roman" w:hAnsi="Times New Roman"/>
          <w:i/>
          <w:sz w:val="26"/>
          <w:szCs w:val="26"/>
        </w:rPr>
        <w:t xml:space="preserve"> and controlling s</w:t>
      </w:r>
      <w:r w:rsidR="000A0564" w:rsidRPr="0043775F">
        <w:rPr>
          <w:rFonts w:ascii="Times New Roman" w:hAnsi="Times New Roman"/>
          <w:i/>
          <w:sz w:val="26"/>
          <w:szCs w:val="26"/>
        </w:rPr>
        <w:t>elling</w:t>
      </w:r>
      <w:r w:rsidR="00D843C6" w:rsidRPr="0043775F">
        <w:rPr>
          <w:rFonts w:ascii="Times New Roman" w:hAnsi="Times New Roman"/>
          <w:i/>
          <w:sz w:val="26"/>
          <w:szCs w:val="26"/>
        </w:rPr>
        <w:t xml:space="preserve"> expenses</w:t>
      </w:r>
      <w:r w:rsidR="009F057C" w:rsidRPr="0043775F">
        <w:rPr>
          <w:rFonts w:ascii="Times New Roman" w:hAnsi="Times New Roman"/>
          <w:i/>
          <w:sz w:val="26"/>
          <w:szCs w:val="26"/>
        </w:rPr>
        <w:t>.</w:t>
      </w:r>
    </w:p>
    <w:p w14:paraId="7C622353" w14:textId="77777777" w:rsidR="009F057C" w:rsidRPr="0043775F" w:rsidRDefault="009F057C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CHAPTER 2</w:t>
      </w:r>
    </w:p>
    <w:p w14:paraId="5BF21645" w14:textId="77777777" w:rsidR="009F057C" w:rsidRPr="0043775F" w:rsidRDefault="009F057C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 xml:space="preserve">ACCOUNTING FOR </w:t>
      </w:r>
      <w:r w:rsidR="00D843C6" w:rsidRPr="0043775F">
        <w:rPr>
          <w:rFonts w:ascii="Times New Roman" w:hAnsi="Times New Roman"/>
          <w:b/>
          <w:sz w:val="26"/>
          <w:szCs w:val="26"/>
        </w:rPr>
        <w:t>S</w:t>
      </w:r>
      <w:r w:rsidR="005C7835" w:rsidRPr="0043775F">
        <w:rPr>
          <w:rFonts w:ascii="Times New Roman" w:hAnsi="Times New Roman"/>
          <w:b/>
          <w:sz w:val="26"/>
          <w:szCs w:val="26"/>
        </w:rPr>
        <w:t>ELLING</w:t>
      </w:r>
      <w:r w:rsidR="00D843C6" w:rsidRPr="0043775F">
        <w:rPr>
          <w:rFonts w:ascii="Times New Roman" w:hAnsi="Times New Roman"/>
          <w:b/>
          <w:sz w:val="26"/>
          <w:szCs w:val="26"/>
        </w:rPr>
        <w:t xml:space="preserve"> EXPENSES</w:t>
      </w:r>
      <w:r w:rsidRPr="0043775F">
        <w:rPr>
          <w:rFonts w:ascii="Times New Roman" w:hAnsi="Times New Roman"/>
          <w:b/>
          <w:sz w:val="26"/>
          <w:szCs w:val="26"/>
        </w:rPr>
        <w:t xml:space="preserve"> A</w:t>
      </w:r>
      <w:r w:rsidR="005C7835" w:rsidRPr="0043775F">
        <w:rPr>
          <w:rFonts w:ascii="Times New Roman" w:hAnsi="Times New Roman"/>
          <w:b/>
          <w:sz w:val="26"/>
          <w:szCs w:val="26"/>
        </w:rPr>
        <w:t xml:space="preserve">T ABC COMPANY </w:t>
      </w:r>
      <w:r w:rsidR="00D57CB8" w:rsidRPr="0043775F">
        <w:rPr>
          <w:rFonts w:ascii="Times New Roman" w:hAnsi="Times New Roman"/>
          <w:b/>
          <w:sz w:val="26"/>
          <w:szCs w:val="26"/>
        </w:rPr>
        <w:t>(4 points)</w:t>
      </w:r>
    </w:p>
    <w:p w14:paraId="714D3D4A" w14:textId="77777777" w:rsidR="00832694" w:rsidRPr="0043775F" w:rsidRDefault="00832694" w:rsidP="00B75FFD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2.1. Accounting documents and procedures</w:t>
      </w:r>
    </w:p>
    <w:p w14:paraId="3B353320" w14:textId="77777777" w:rsidR="008E6CCE" w:rsidRPr="0043775F" w:rsidRDefault="008E6CCE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3775F">
        <w:rPr>
          <w:rFonts w:ascii="Times New Roman" w:hAnsi="Times New Roman"/>
          <w:i/>
          <w:sz w:val="26"/>
          <w:szCs w:val="26"/>
        </w:rPr>
        <w:t>In this section, students have to</w:t>
      </w:r>
      <w:r w:rsidR="00832694" w:rsidRPr="0043775F">
        <w:rPr>
          <w:rFonts w:ascii="Times New Roman" w:hAnsi="Times New Roman"/>
          <w:i/>
          <w:sz w:val="26"/>
          <w:szCs w:val="26"/>
        </w:rPr>
        <w:t xml:space="preserve"> describe accounting documents a</w:t>
      </w:r>
      <w:r w:rsidR="0097767C" w:rsidRPr="0043775F">
        <w:rPr>
          <w:rFonts w:ascii="Times New Roman" w:hAnsi="Times New Roman"/>
          <w:i/>
          <w:sz w:val="26"/>
          <w:szCs w:val="26"/>
        </w:rPr>
        <w:t>nd</w:t>
      </w:r>
      <w:r w:rsidR="00832694" w:rsidRPr="0043775F">
        <w:rPr>
          <w:rFonts w:ascii="Times New Roman" w:hAnsi="Times New Roman"/>
          <w:i/>
          <w:sz w:val="26"/>
          <w:szCs w:val="26"/>
        </w:rPr>
        <w:t xml:space="preserve"> documents </w:t>
      </w:r>
      <w:r w:rsidR="0097767C" w:rsidRPr="0043775F">
        <w:rPr>
          <w:rFonts w:ascii="Times New Roman" w:hAnsi="Times New Roman"/>
          <w:i/>
          <w:sz w:val="26"/>
          <w:szCs w:val="26"/>
        </w:rPr>
        <w:t>movements for each type of selling expenses. In addition, students have to submit accounting documents proved for transactions related to selling expenses.</w:t>
      </w:r>
    </w:p>
    <w:p w14:paraId="02F71431" w14:textId="77777777" w:rsidR="00832694" w:rsidRPr="005F3F4A" w:rsidRDefault="00D843C6" w:rsidP="00B75FFD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F3F4A">
        <w:rPr>
          <w:rFonts w:ascii="Times New Roman" w:hAnsi="Times New Roman"/>
          <w:b/>
          <w:sz w:val="26"/>
          <w:szCs w:val="26"/>
        </w:rPr>
        <w:t>2</w:t>
      </w:r>
      <w:r w:rsidR="00832694" w:rsidRPr="005F3F4A">
        <w:rPr>
          <w:rFonts w:ascii="Times New Roman" w:hAnsi="Times New Roman"/>
          <w:b/>
          <w:sz w:val="26"/>
          <w:szCs w:val="26"/>
        </w:rPr>
        <w:t xml:space="preserve">.2. </w:t>
      </w:r>
      <w:r w:rsidR="005F3F4A">
        <w:rPr>
          <w:rFonts w:ascii="Times New Roman" w:hAnsi="Times New Roman"/>
          <w:b/>
          <w:sz w:val="26"/>
          <w:szCs w:val="26"/>
        </w:rPr>
        <w:t>A</w:t>
      </w:r>
      <w:r w:rsidR="00832694" w:rsidRPr="005F3F4A">
        <w:rPr>
          <w:rFonts w:ascii="Times New Roman" w:hAnsi="Times New Roman"/>
          <w:b/>
          <w:sz w:val="26"/>
          <w:szCs w:val="26"/>
        </w:rPr>
        <w:t xml:space="preserve">ccounting </w:t>
      </w:r>
      <w:r w:rsidR="005F3F4A">
        <w:rPr>
          <w:rFonts w:ascii="Times New Roman" w:hAnsi="Times New Roman"/>
          <w:b/>
          <w:sz w:val="26"/>
          <w:szCs w:val="26"/>
        </w:rPr>
        <w:t>in details for</w:t>
      </w:r>
      <w:r w:rsidR="00C71BDC" w:rsidRPr="005F3F4A">
        <w:rPr>
          <w:rFonts w:ascii="Times New Roman" w:hAnsi="Times New Roman"/>
          <w:b/>
          <w:sz w:val="26"/>
          <w:szCs w:val="26"/>
        </w:rPr>
        <w:t xml:space="preserve"> s</w:t>
      </w:r>
      <w:r w:rsidR="005F3F4A">
        <w:rPr>
          <w:rFonts w:ascii="Times New Roman" w:hAnsi="Times New Roman"/>
          <w:b/>
          <w:sz w:val="26"/>
          <w:szCs w:val="26"/>
        </w:rPr>
        <w:t>elling</w:t>
      </w:r>
      <w:r w:rsidRPr="005F3F4A">
        <w:rPr>
          <w:rFonts w:ascii="Times New Roman" w:hAnsi="Times New Roman"/>
          <w:b/>
          <w:sz w:val="26"/>
          <w:szCs w:val="26"/>
        </w:rPr>
        <w:t xml:space="preserve"> expenses a</w:t>
      </w:r>
      <w:r w:rsidR="005F3F4A">
        <w:rPr>
          <w:rFonts w:ascii="Times New Roman" w:hAnsi="Times New Roman"/>
          <w:b/>
          <w:sz w:val="26"/>
          <w:szCs w:val="26"/>
        </w:rPr>
        <w:t>t ABC Company</w:t>
      </w:r>
    </w:p>
    <w:p w14:paraId="5BCE4CCD" w14:textId="77777777" w:rsidR="00832694" w:rsidRDefault="00832694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571899">
        <w:rPr>
          <w:rFonts w:ascii="Times New Roman" w:hAnsi="Times New Roman"/>
          <w:i/>
          <w:sz w:val="26"/>
          <w:szCs w:val="26"/>
        </w:rPr>
        <w:t xml:space="preserve">In this section, students have to describe the </w:t>
      </w:r>
      <w:r w:rsidR="00E22CBA" w:rsidRPr="00571899">
        <w:rPr>
          <w:rFonts w:ascii="Times New Roman" w:hAnsi="Times New Roman"/>
          <w:i/>
          <w:sz w:val="26"/>
          <w:szCs w:val="26"/>
        </w:rPr>
        <w:t xml:space="preserve">recording </w:t>
      </w:r>
      <w:r w:rsidRPr="00571899">
        <w:rPr>
          <w:rFonts w:ascii="Times New Roman" w:hAnsi="Times New Roman"/>
          <w:i/>
          <w:sz w:val="26"/>
          <w:szCs w:val="26"/>
        </w:rPr>
        <w:t>procedures of</w:t>
      </w:r>
      <w:r w:rsidR="00E22CBA" w:rsidRPr="00571899">
        <w:rPr>
          <w:rFonts w:ascii="Times New Roman" w:hAnsi="Times New Roman"/>
          <w:i/>
          <w:sz w:val="26"/>
          <w:szCs w:val="26"/>
        </w:rPr>
        <w:t xml:space="preserve"> s</w:t>
      </w:r>
      <w:r w:rsidR="00571899">
        <w:rPr>
          <w:rFonts w:ascii="Times New Roman" w:hAnsi="Times New Roman"/>
          <w:i/>
          <w:sz w:val="26"/>
          <w:szCs w:val="26"/>
        </w:rPr>
        <w:t>elling</w:t>
      </w:r>
      <w:r w:rsidR="00E22CBA" w:rsidRPr="00571899">
        <w:rPr>
          <w:rFonts w:ascii="Times New Roman" w:hAnsi="Times New Roman"/>
          <w:i/>
          <w:sz w:val="26"/>
          <w:szCs w:val="26"/>
        </w:rPr>
        <w:t xml:space="preserve"> </w:t>
      </w:r>
      <w:r w:rsidR="00D843C6" w:rsidRPr="00571899">
        <w:rPr>
          <w:rFonts w:ascii="Times New Roman" w:hAnsi="Times New Roman"/>
          <w:i/>
          <w:sz w:val="26"/>
          <w:szCs w:val="26"/>
        </w:rPr>
        <w:t>expenses</w:t>
      </w:r>
      <w:r w:rsidR="00571899">
        <w:rPr>
          <w:rFonts w:ascii="Times New Roman" w:hAnsi="Times New Roman"/>
          <w:i/>
          <w:sz w:val="26"/>
          <w:szCs w:val="26"/>
        </w:rPr>
        <w:t>. Then, students have to describe the accounting books of detailed selling expenses as well as summary of detailed selling expenses.</w:t>
      </w:r>
    </w:p>
    <w:p w14:paraId="14654CBD" w14:textId="77777777" w:rsidR="00B75FFD" w:rsidRPr="0043775F" w:rsidRDefault="00B75FFD" w:rsidP="00B75FF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D3DA73C" w14:textId="77777777" w:rsidR="00C11960" w:rsidRPr="00571899" w:rsidRDefault="00C11960" w:rsidP="00B75FFD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75FFD">
        <w:rPr>
          <w:rFonts w:ascii="Times New Roman" w:hAnsi="Times New Roman"/>
          <w:b/>
          <w:sz w:val="26"/>
          <w:szCs w:val="26"/>
        </w:rPr>
        <w:lastRenderedPageBreak/>
        <w:t>2.</w:t>
      </w:r>
      <w:r w:rsidR="00E22CBA" w:rsidRPr="00B75FFD">
        <w:rPr>
          <w:rFonts w:ascii="Times New Roman" w:hAnsi="Times New Roman"/>
          <w:b/>
          <w:sz w:val="26"/>
          <w:szCs w:val="26"/>
        </w:rPr>
        <w:t>3</w:t>
      </w:r>
      <w:r w:rsidRPr="00B75FFD">
        <w:rPr>
          <w:rFonts w:ascii="Times New Roman" w:hAnsi="Times New Roman"/>
          <w:b/>
          <w:sz w:val="26"/>
          <w:szCs w:val="26"/>
        </w:rPr>
        <w:t>.</w:t>
      </w:r>
      <w:r w:rsidRPr="0043775F">
        <w:rPr>
          <w:rFonts w:ascii="Times New Roman" w:hAnsi="Times New Roman"/>
          <w:sz w:val="26"/>
          <w:szCs w:val="26"/>
        </w:rPr>
        <w:t xml:space="preserve"> </w:t>
      </w:r>
      <w:r w:rsidR="00571899" w:rsidRPr="00571899">
        <w:rPr>
          <w:rFonts w:ascii="Times New Roman" w:hAnsi="Times New Roman"/>
          <w:b/>
          <w:sz w:val="26"/>
          <w:szCs w:val="26"/>
        </w:rPr>
        <w:t xml:space="preserve">General </w:t>
      </w:r>
      <w:r w:rsidR="00571899">
        <w:rPr>
          <w:rFonts w:ascii="Times New Roman" w:hAnsi="Times New Roman"/>
          <w:b/>
          <w:sz w:val="26"/>
          <w:szCs w:val="26"/>
        </w:rPr>
        <w:t>accounting for selling expenses at ABC Company</w:t>
      </w:r>
    </w:p>
    <w:p w14:paraId="11456198" w14:textId="77777777" w:rsidR="00C11960" w:rsidRPr="00F71D85" w:rsidRDefault="00C11960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71D85">
        <w:rPr>
          <w:rFonts w:ascii="Times New Roman" w:hAnsi="Times New Roman"/>
          <w:i/>
          <w:sz w:val="26"/>
          <w:szCs w:val="26"/>
        </w:rPr>
        <w:t xml:space="preserve">In this section, students have to </w:t>
      </w:r>
      <w:r w:rsidR="00E22CBA" w:rsidRPr="00F71D85">
        <w:rPr>
          <w:rFonts w:ascii="Times New Roman" w:hAnsi="Times New Roman"/>
          <w:i/>
          <w:sz w:val="26"/>
          <w:szCs w:val="26"/>
        </w:rPr>
        <w:t>describe</w:t>
      </w:r>
      <w:r w:rsidRPr="00F71D85">
        <w:rPr>
          <w:rFonts w:ascii="Times New Roman" w:hAnsi="Times New Roman"/>
          <w:i/>
          <w:sz w:val="26"/>
          <w:szCs w:val="26"/>
        </w:rPr>
        <w:t xml:space="preserve"> </w:t>
      </w:r>
      <w:r w:rsidR="00F71D85">
        <w:rPr>
          <w:rFonts w:ascii="Times New Roman" w:hAnsi="Times New Roman"/>
          <w:i/>
          <w:sz w:val="26"/>
          <w:szCs w:val="26"/>
        </w:rPr>
        <w:t>accounts used and the process of recording selling expenses transactions in general ledger, selling expenses ledger corresponding with the company’s selected accounting book form</w:t>
      </w:r>
    </w:p>
    <w:p w14:paraId="2DBDD1EC" w14:textId="77777777" w:rsidR="00B75FFD" w:rsidRDefault="00B75FFD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2B0C12" w14:textId="77777777" w:rsidR="00C90A5E" w:rsidRPr="0043775F" w:rsidRDefault="00C90A5E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CHAPTER 3</w:t>
      </w:r>
    </w:p>
    <w:p w14:paraId="1C7AF75E" w14:textId="77777777" w:rsidR="00B75FFD" w:rsidRDefault="00F71D85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IMPROVING</w:t>
      </w:r>
      <w:r w:rsidR="00C90A5E" w:rsidRPr="0043775F">
        <w:rPr>
          <w:rFonts w:ascii="Times New Roman" w:hAnsi="Times New Roman"/>
          <w:b/>
          <w:sz w:val="26"/>
          <w:szCs w:val="26"/>
        </w:rPr>
        <w:t xml:space="preserve"> </w:t>
      </w:r>
      <w:r w:rsidR="00D57CB8" w:rsidRPr="0043775F">
        <w:rPr>
          <w:rFonts w:ascii="Times New Roman" w:hAnsi="Times New Roman"/>
          <w:b/>
          <w:sz w:val="26"/>
          <w:szCs w:val="26"/>
        </w:rPr>
        <w:t xml:space="preserve">ACCOUNTING FOR </w:t>
      </w:r>
      <w:r w:rsidR="005B2577" w:rsidRPr="0043775F">
        <w:rPr>
          <w:rFonts w:ascii="Times New Roman" w:hAnsi="Times New Roman"/>
          <w:b/>
          <w:sz w:val="26"/>
          <w:szCs w:val="26"/>
        </w:rPr>
        <w:t>S</w:t>
      </w:r>
      <w:r w:rsidR="00CA6129">
        <w:rPr>
          <w:rFonts w:ascii="Times New Roman" w:hAnsi="Times New Roman"/>
          <w:b/>
          <w:sz w:val="26"/>
          <w:szCs w:val="26"/>
        </w:rPr>
        <w:t xml:space="preserve">ELLING </w:t>
      </w:r>
      <w:r w:rsidR="005B2577" w:rsidRPr="0043775F">
        <w:rPr>
          <w:rFonts w:ascii="Times New Roman" w:hAnsi="Times New Roman"/>
          <w:b/>
          <w:sz w:val="26"/>
          <w:szCs w:val="26"/>
        </w:rPr>
        <w:t>EXPENSES</w:t>
      </w:r>
      <w:r w:rsidR="00D57CB8" w:rsidRPr="0043775F">
        <w:rPr>
          <w:rFonts w:ascii="Times New Roman" w:hAnsi="Times New Roman"/>
          <w:b/>
          <w:sz w:val="26"/>
          <w:szCs w:val="26"/>
        </w:rPr>
        <w:t xml:space="preserve"> </w:t>
      </w:r>
    </w:p>
    <w:p w14:paraId="3470890C" w14:textId="77777777" w:rsidR="00C90A5E" w:rsidRPr="0043775F" w:rsidRDefault="00D57CB8" w:rsidP="005F3F4A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75F">
        <w:rPr>
          <w:rFonts w:ascii="Times New Roman" w:hAnsi="Times New Roman"/>
          <w:b/>
          <w:sz w:val="26"/>
          <w:szCs w:val="26"/>
        </w:rPr>
        <w:t>A</w:t>
      </w:r>
      <w:r w:rsidR="00CA6129">
        <w:rPr>
          <w:rFonts w:ascii="Times New Roman" w:hAnsi="Times New Roman"/>
          <w:b/>
          <w:sz w:val="26"/>
          <w:szCs w:val="26"/>
        </w:rPr>
        <w:t xml:space="preserve">T ABC COMPANY </w:t>
      </w:r>
      <w:r w:rsidRPr="0043775F">
        <w:rPr>
          <w:rFonts w:ascii="Times New Roman" w:hAnsi="Times New Roman"/>
          <w:b/>
          <w:sz w:val="26"/>
          <w:szCs w:val="26"/>
        </w:rPr>
        <w:t>(2 points)</w:t>
      </w:r>
    </w:p>
    <w:p w14:paraId="5C46582A" w14:textId="77777777" w:rsidR="00D57CB8" w:rsidRPr="00CA6129" w:rsidRDefault="00D57CB8" w:rsidP="005F3F4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A6129">
        <w:rPr>
          <w:rFonts w:ascii="Times New Roman" w:hAnsi="Times New Roman"/>
          <w:b/>
          <w:sz w:val="26"/>
          <w:szCs w:val="26"/>
        </w:rPr>
        <w:t>3.1. Assess</w:t>
      </w:r>
      <w:r w:rsidR="00CA6129" w:rsidRPr="00CA6129">
        <w:rPr>
          <w:rFonts w:ascii="Times New Roman" w:hAnsi="Times New Roman"/>
          <w:b/>
          <w:sz w:val="26"/>
          <w:szCs w:val="26"/>
        </w:rPr>
        <w:t>ment</w:t>
      </w:r>
      <w:r w:rsidRPr="00CA6129">
        <w:rPr>
          <w:rFonts w:ascii="Times New Roman" w:hAnsi="Times New Roman"/>
          <w:b/>
          <w:sz w:val="26"/>
          <w:szCs w:val="26"/>
        </w:rPr>
        <w:t xml:space="preserve"> the current accounting for </w:t>
      </w:r>
      <w:r w:rsidR="005B2577" w:rsidRPr="00CA6129">
        <w:rPr>
          <w:rFonts w:ascii="Times New Roman" w:hAnsi="Times New Roman"/>
          <w:b/>
          <w:sz w:val="26"/>
          <w:szCs w:val="26"/>
        </w:rPr>
        <w:t>s</w:t>
      </w:r>
      <w:r w:rsidR="00CA6129" w:rsidRPr="00CA6129">
        <w:rPr>
          <w:rFonts w:ascii="Times New Roman" w:hAnsi="Times New Roman"/>
          <w:b/>
          <w:sz w:val="26"/>
          <w:szCs w:val="26"/>
        </w:rPr>
        <w:t>elling</w:t>
      </w:r>
      <w:r w:rsidR="005B2577" w:rsidRPr="00CA6129">
        <w:rPr>
          <w:rFonts w:ascii="Times New Roman" w:hAnsi="Times New Roman"/>
          <w:b/>
          <w:sz w:val="26"/>
          <w:szCs w:val="26"/>
        </w:rPr>
        <w:t xml:space="preserve"> expenses</w:t>
      </w:r>
      <w:r w:rsidRPr="00CA6129">
        <w:rPr>
          <w:rFonts w:ascii="Times New Roman" w:hAnsi="Times New Roman"/>
          <w:b/>
          <w:sz w:val="26"/>
          <w:szCs w:val="26"/>
        </w:rPr>
        <w:t xml:space="preserve"> at</w:t>
      </w:r>
      <w:r w:rsidR="00CA6129" w:rsidRPr="00CA6129">
        <w:rPr>
          <w:rFonts w:ascii="Times New Roman" w:hAnsi="Times New Roman"/>
          <w:b/>
          <w:sz w:val="26"/>
          <w:szCs w:val="26"/>
        </w:rPr>
        <w:t xml:space="preserve"> ABC Company</w:t>
      </w:r>
    </w:p>
    <w:p w14:paraId="11B1360D" w14:textId="77777777" w:rsidR="00D57CB8" w:rsidRPr="00B857CD" w:rsidRDefault="00D57CB8" w:rsidP="00B75FFD">
      <w:pPr>
        <w:spacing w:line="36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B857CD">
        <w:rPr>
          <w:rFonts w:ascii="Times New Roman" w:hAnsi="Times New Roman"/>
          <w:i/>
          <w:sz w:val="26"/>
          <w:szCs w:val="26"/>
        </w:rPr>
        <w:t xml:space="preserve">3.1.1. </w:t>
      </w:r>
      <w:r w:rsidR="00CA6129" w:rsidRPr="00B857CD">
        <w:rPr>
          <w:rFonts w:ascii="Times New Roman" w:hAnsi="Times New Roman"/>
          <w:i/>
          <w:sz w:val="26"/>
          <w:szCs w:val="26"/>
        </w:rPr>
        <w:t>Strengths</w:t>
      </w:r>
    </w:p>
    <w:p w14:paraId="56734EB0" w14:textId="77777777" w:rsidR="00D57CB8" w:rsidRPr="00B857CD" w:rsidRDefault="00D57CB8" w:rsidP="00B75FFD">
      <w:pPr>
        <w:spacing w:line="36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B857CD">
        <w:rPr>
          <w:rFonts w:ascii="Times New Roman" w:hAnsi="Times New Roman"/>
          <w:i/>
          <w:sz w:val="26"/>
          <w:szCs w:val="26"/>
        </w:rPr>
        <w:t xml:space="preserve">3.1.2. </w:t>
      </w:r>
      <w:r w:rsidR="00B857CD" w:rsidRPr="00B857CD">
        <w:rPr>
          <w:rFonts w:ascii="Times New Roman" w:hAnsi="Times New Roman"/>
          <w:i/>
          <w:sz w:val="26"/>
          <w:szCs w:val="26"/>
        </w:rPr>
        <w:t xml:space="preserve">Weakness/ </w:t>
      </w:r>
      <w:r w:rsidR="00CA6129" w:rsidRPr="00B857CD">
        <w:rPr>
          <w:rFonts w:ascii="Times New Roman" w:hAnsi="Times New Roman"/>
          <w:i/>
          <w:sz w:val="26"/>
          <w:szCs w:val="26"/>
        </w:rPr>
        <w:t>Limitations</w:t>
      </w:r>
    </w:p>
    <w:p w14:paraId="209E9819" w14:textId="77777777" w:rsidR="00D57CB8" w:rsidRPr="00B857CD" w:rsidRDefault="00D57CB8" w:rsidP="005F3F4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B857CD">
        <w:rPr>
          <w:rFonts w:ascii="Times New Roman" w:hAnsi="Times New Roman"/>
          <w:b/>
          <w:sz w:val="26"/>
          <w:szCs w:val="26"/>
        </w:rPr>
        <w:t>3.2. Solution</w:t>
      </w:r>
      <w:r w:rsidR="00B857CD">
        <w:rPr>
          <w:rFonts w:ascii="Times New Roman" w:hAnsi="Times New Roman"/>
          <w:b/>
          <w:sz w:val="26"/>
          <w:szCs w:val="26"/>
        </w:rPr>
        <w:t>s</w:t>
      </w:r>
      <w:r w:rsidRPr="00B857CD">
        <w:rPr>
          <w:rFonts w:ascii="Times New Roman" w:hAnsi="Times New Roman"/>
          <w:b/>
          <w:sz w:val="26"/>
          <w:szCs w:val="26"/>
        </w:rPr>
        <w:t xml:space="preserve"> to </w:t>
      </w:r>
      <w:r w:rsidR="00B857CD">
        <w:rPr>
          <w:rFonts w:ascii="Times New Roman" w:hAnsi="Times New Roman"/>
          <w:b/>
          <w:sz w:val="26"/>
          <w:szCs w:val="26"/>
        </w:rPr>
        <w:t xml:space="preserve">improve </w:t>
      </w:r>
      <w:r w:rsidRPr="00B857CD">
        <w:rPr>
          <w:rFonts w:ascii="Times New Roman" w:hAnsi="Times New Roman"/>
          <w:b/>
          <w:sz w:val="26"/>
          <w:szCs w:val="26"/>
        </w:rPr>
        <w:t xml:space="preserve">accounting </w:t>
      </w:r>
      <w:r w:rsidR="005B2577" w:rsidRPr="00B857CD">
        <w:rPr>
          <w:rFonts w:ascii="Times New Roman" w:hAnsi="Times New Roman"/>
          <w:b/>
          <w:sz w:val="26"/>
          <w:szCs w:val="26"/>
        </w:rPr>
        <w:t xml:space="preserve">for </w:t>
      </w:r>
      <w:r w:rsidR="00B857CD">
        <w:rPr>
          <w:rFonts w:ascii="Times New Roman" w:hAnsi="Times New Roman"/>
          <w:b/>
          <w:sz w:val="26"/>
          <w:szCs w:val="26"/>
        </w:rPr>
        <w:t>sel</w:t>
      </w:r>
      <w:r w:rsidR="005B2577" w:rsidRPr="00B857CD">
        <w:rPr>
          <w:rFonts w:ascii="Times New Roman" w:hAnsi="Times New Roman"/>
          <w:b/>
          <w:sz w:val="26"/>
          <w:szCs w:val="26"/>
        </w:rPr>
        <w:t>l</w:t>
      </w:r>
      <w:r w:rsidR="00B857CD">
        <w:rPr>
          <w:rFonts w:ascii="Times New Roman" w:hAnsi="Times New Roman"/>
          <w:b/>
          <w:sz w:val="26"/>
          <w:szCs w:val="26"/>
        </w:rPr>
        <w:t>ing</w:t>
      </w:r>
      <w:r w:rsidR="005B2577" w:rsidRPr="00B857CD">
        <w:rPr>
          <w:rFonts w:ascii="Times New Roman" w:hAnsi="Times New Roman"/>
          <w:b/>
          <w:sz w:val="26"/>
          <w:szCs w:val="26"/>
        </w:rPr>
        <w:t xml:space="preserve"> expenses</w:t>
      </w:r>
      <w:r w:rsidRPr="00B857CD">
        <w:rPr>
          <w:rFonts w:ascii="Times New Roman" w:hAnsi="Times New Roman"/>
          <w:b/>
          <w:sz w:val="26"/>
          <w:szCs w:val="26"/>
        </w:rPr>
        <w:t xml:space="preserve"> a</w:t>
      </w:r>
      <w:r w:rsidR="00B857CD">
        <w:rPr>
          <w:rFonts w:ascii="Times New Roman" w:hAnsi="Times New Roman"/>
          <w:b/>
          <w:sz w:val="26"/>
          <w:szCs w:val="26"/>
        </w:rPr>
        <w:t>t ABC Company</w:t>
      </w:r>
    </w:p>
    <w:p w14:paraId="7F3DA89B" w14:textId="77777777" w:rsidR="00D57CB8" w:rsidRPr="00B75FFD" w:rsidRDefault="00D57CB8" w:rsidP="00B75FFD">
      <w:pPr>
        <w:spacing w:line="36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3.2.1.  Management of </w:t>
      </w:r>
      <w:r w:rsidR="005B2577" w:rsidRPr="00B75FFD">
        <w:rPr>
          <w:rFonts w:ascii="Times New Roman" w:hAnsi="Times New Roman"/>
          <w:i/>
          <w:sz w:val="26"/>
          <w:szCs w:val="26"/>
        </w:rPr>
        <w:t>s</w:t>
      </w:r>
      <w:r w:rsidR="00B857CD" w:rsidRPr="00B75FFD">
        <w:rPr>
          <w:rFonts w:ascii="Times New Roman" w:hAnsi="Times New Roman"/>
          <w:i/>
          <w:sz w:val="26"/>
          <w:szCs w:val="26"/>
        </w:rPr>
        <w:t>elling</w:t>
      </w:r>
      <w:r w:rsidR="005B2577" w:rsidRPr="00B75FFD">
        <w:rPr>
          <w:rFonts w:ascii="Times New Roman" w:hAnsi="Times New Roman"/>
          <w:i/>
          <w:sz w:val="26"/>
          <w:szCs w:val="26"/>
        </w:rPr>
        <w:t xml:space="preserve"> expenses</w:t>
      </w:r>
    </w:p>
    <w:p w14:paraId="7B7A44FB" w14:textId="77777777" w:rsidR="00D57CB8" w:rsidRPr="00B75FFD" w:rsidRDefault="00D57CB8" w:rsidP="00B75FFD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3.2.2. </w:t>
      </w:r>
      <w:r w:rsidR="00B857CD" w:rsidRPr="00B75FFD">
        <w:rPr>
          <w:rFonts w:ascii="Times New Roman" w:hAnsi="Times New Roman"/>
          <w:i/>
          <w:sz w:val="26"/>
          <w:szCs w:val="26"/>
        </w:rPr>
        <w:t xml:space="preserve"> Uses of accounts</w:t>
      </w:r>
    </w:p>
    <w:p w14:paraId="1CB548FF" w14:textId="77777777" w:rsidR="00B857CD" w:rsidRPr="00B857CD" w:rsidRDefault="00B857CD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857CD">
        <w:rPr>
          <w:rFonts w:ascii="Times New Roman" w:hAnsi="Times New Roman"/>
          <w:i/>
          <w:sz w:val="26"/>
          <w:szCs w:val="26"/>
        </w:rPr>
        <w:t xml:space="preserve">In this section, students have to give solutions related to Accounts: the reasons for adding detailed T-Account or the reasons for </w:t>
      </w:r>
      <w:r>
        <w:rPr>
          <w:rFonts w:ascii="Times New Roman" w:hAnsi="Times New Roman"/>
          <w:i/>
          <w:sz w:val="26"/>
          <w:szCs w:val="26"/>
        </w:rPr>
        <w:t>re</w:t>
      </w:r>
      <w:r w:rsidRPr="00B857CD">
        <w:rPr>
          <w:rFonts w:ascii="Times New Roman" w:hAnsi="Times New Roman"/>
          <w:i/>
          <w:sz w:val="26"/>
          <w:szCs w:val="26"/>
        </w:rPr>
        <w:t>moving detailed T-account and the show how to make accounting entries from proposed T-accounts</w:t>
      </w:r>
    </w:p>
    <w:p w14:paraId="71BE2332" w14:textId="77777777" w:rsidR="00D57CB8" w:rsidRPr="00B75FFD" w:rsidRDefault="00D57CB8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3.2.3. </w:t>
      </w:r>
      <w:r w:rsidR="00B857CD" w:rsidRPr="00B75FFD">
        <w:rPr>
          <w:rFonts w:ascii="Times New Roman" w:hAnsi="Times New Roman"/>
          <w:i/>
          <w:sz w:val="26"/>
          <w:szCs w:val="26"/>
        </w:rPr>
        <w:t>Accounting vouchers and accounting vouchers flows</w:t>
      </w:r>
    </w:p>
    <w:p w14:paraId="265916B9" w14:textId="77777777" w:rsidR="00B857CD" w:rsidRPr="00B857CD" w:rsidRDefault="00B857CD" w:rsidP="00B75FFD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B857CD">
        <w:rPr>
          <w:rFonts w:ascii="Times New Roman" w:hAnsi="Times New Roman"/>
          <w:i/>
          <w:sz w:val="26"/>
          <w:szCs w:val="26"/>
        </w:rPr>
        <w:t>In this section, students have to</w:t>
      </w:r>
      <w:r>
        <w:rPr>
          <w:rFonts w:ascii="Times New Roman" w:hAnsi="Times New Roman"/>
          <w:i/>
          <w:sz w:val="26"/>
          <w:szCs w:val="26"/>
        </w:rPr>
        <w:t xml:space="preserve"> make recommendations related to adding or removing vouchers, process of making vouchers and vouchers flows</w:t>
      </w:r>
    </w:p>
    <w:p w14:paraId="42C97DDD" w14:textId="77777777" w:rsidR="002E6781" w:rsidRPr="00B75FFD" w:rsidRDefault="002E6781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3.2.4. </w:t>
      </w:r>
      <w:r w:rsidR="00B857CD" w:rsidRPr="00B75FFD">
        <w:rPr>
          <w:rFonts w:ascii="Times New Roman" w:hAnsi="Times New Roman"/>
          <w:i/>
          <w:sz w:val="26"/>
          <w:szCs w:val="26"/>
        </w:rPr>
        <w:t>A</w:t>
      </w:r>
      <w:r w:rsidRPr="00B75FFD">
        <w:rPr>
          <w:rFonts w:ascii="Times New Roman" w:hAnsi="Times New Roman"/>
          <w:i/>
          <w:sz w:val="26"/>
          <w:szCs w:val="26"/>
        </w:rPr>
        <w:t xml:space="preserve">ccounting books </w:t>
      </w:r>
      <w:r w:rsidR="00B857CD" w:rsidRPr="00B75FFD">
        <w:rPr>
          <w:rFonts w:ascii="Times New Roman" w:hAnsi="Times New Roman"/>
          <w:i/>
          <w:sz w:val="26"/>
          <w:szCs w:val="26"/>
        </w:rPr>
        <w:t>in details</w:t>
      </w:r>
    </w:p>
    <w:p w14:paraId="46EE6C23" w14:textId="77777777" w:rsidR="00B857CD" w:rsidRPr="00B75FFD" w:rsidRDefault="00B857CD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>In this section, students have to make recommendations related to adding or removing accounting books in details</w:t>
      </w:r>
    </w:p>
    <w:p w14:paraId="43B76749" w14:textId="77777777" w:rsidR="00B857CD" w:rsidRPr="00B75FFD" w:rsidRDefault="002E6781" w:rsidP="00B75FF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>3.2.5. General accounting books</w:t>
      </w:r>
      <w:r w:rsidRPr="00B75FFD">
        <w:rPr>
          <w:rFonts w:ascii="Times New Roman" w:hAnsi="Times New Roman"/>
          <w:sz w:val="26"/>
          <w:szCs w:val="26"/>
        </w:rPr>
        <w:t xml:space="preserve"> </w:t>
      </w:r>
    </w:p>
    <w:p w14:paraId="6E023CEC" w14:textId="77777777" w:rsidR="002E6781" w:rsidRPr="00B75FFD" w:rsidRDefault="00B857CD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In this section, students have to </w:t>
      </w:r>
      <w:r w:rsidR="007C52A5" w:rsidRPr="00B75FFD">
        <w:rPr>
          <w:rFonts w:ascii="Times New Roman" w:hAnsi="Times New Roman"/>
          <w:i/>
          <w:sz w:val="26"/>
          <w:szCs w:val="26"/>
        </w:rPr>
        <w:t>show</w:t>
      </w:r>
      <w:r w:rsidRPr="00B75FFD">
        <w:rPr>
          <w:rFonts w:ascii="Times New Roman" w:hAnsi="Times New Roman"/>
          <w:i/>
          <w:sz w:val="26"/>
          <w:szCs w:val="26"/>
        </w:rPr>
        <w:t xml:space="preserve"> opinion about the </w:t>
      </w:r>
      <w:r w:rsidR="002E6781" w:rsidRPr="00B75FFD">
        <w:rPr>
          <w:rFonts w:ascii="Times New Roman" w:hAnsi="Times New Roman"/>
          <w:i/>
          <w:sz w:val="26"/>
          <w:szCs w:val="26"/>
        </w:rPr>
        <w:t>appropriate</w:t>
      </w:r>
      <w:r w:rsidR="007C52A5" w:rsidRPr="00B75FFD">
        <w:rPr>
          <w:rFonts w:ascii="Times New Roman" w:hAnsi="Times New Roman"/>
          <w:i/>
          <w:sz w:val="26"/>
          <w:szCs w:val="26"/>
        </w:rPr>
        <w:t xml:space="preserve"> forms of the accounting book. In addition, students have to give comment on</w:t>
      </w:r>
      <w:r w:rsidR="002E6781" w:rsidRPr="00B75FFD">
        <w:rPr>
          <w:rFonts w:ascii="Times New Roman" w:hAnsi="Times New Roman"/>
          <w:i/>
          <w:sz w:val="26"/>
          <w:szCs w:val="26"/>
        </w:rPr>
        <w:t xml:space="preserve"> </w:t>
      </w:r>
      <w:r w:rsidR="007C52A5" w:rsidRPr="00B75FFD">
        <w:rPr>
          <w:rFonts w:ascii="Times New Roman" w:hAnsi="Times New Roman"/>
          <w:i/>
          <w:sz w:val="26"/>
          <w:szCs w:val="26"/>
        </w:rPr>
        <w:t>changing the recording method or removing some accounting books</w:t>
      </w:r>
      <w:r w:rsidR="002E6781" w:rsidRPr="00B75FFD">
        <w:rPr>
          <w:rFonts w:ascii="Times New Roman" w:hAnsi="Times New Roman"/>
          <w:i/>
          <w:sz w:val="26"/>
          <w:szCs w:val="26"/>
        </w:rPr>
        <w:t xml:space="preserve"> </w:t>
      </w:r>
    </w:p>
    <w:p w14:paraId="66E82F08" w14:textId="77777777" w:rsidR="007C52A5" w:rsidRPr="007C52A5" w:rsidRDefault="002E6781" w:rsidP="00B75FFD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3.2.6. </w:t>
      </w:r>
      <w:r w:rsidR="007C52A5" w:rsidRPr="00B75FFD">
        <w:rPr>
          <w:rFonts w:ascii="Times New Roman" w:hAnsi="Times New Roman"/>
          <w:i/>
          <w:sz w:val="26"/>
          <w:szCs w:val="26"/>
        </w:rPr>
        <w:t>Selling expense report</w:t>
      </w:r>
    </w:p>
    <w:p w14:paraId="74612523" w14:textId="77777777" w:rsidR="007C52A5" w:rsidRPr="007C52A5" w:rsidRDefault="007C52A5" w:rsidP="00B75FFD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857CD">
        <w:rPr>
          <w:rFonts w:ascii="Times New Roman" w:hAnsi="Times New Roman"/>
          <w:i/>
          <w:sz w:val="26"/>
          <w:szCs w:val="26"/>
        </w:rPr>
        <w:t xml:space="preserve">In this section, students have </w:t>
      </w:r>
      <w:r w:rsidRPr="007C52A5">
        <w:rPr>
          <w:rFonts w:ascii="Times New Roman" w:hAnsi="Times New Roman"/>
          <w:i/>
          <w:sz w:val="26"/>
          <w:szCs w:val="26"/>
        </w:rPr>
        <w:t xml:space="preserve">to </w:t>
      </w:r>
      <w:r>
        <w:rPr>
          <w:rFonts w:ascii="Times New Roman" w:hAnsi="Times New Roman"/>
          <w:i/>
          <w:sz w:val="26"/>
          <w:szCs w:val="26"/>
        </w:rPr>
        <w:t xml:space="preserve">comment on current selling expenses report forms and then students have to recommend the company to make more selling expenses reports or eliminate some </w:t>
      </w:r>
      <w:proofErr w:type="spellStart"/>
      <w:r>
        <w:rPr>
          <w:rFonts w:ascii="Times New Roman" w:hAnsi="Times New Roman"/>
          <w:i/>
          <w:sz w:val="26"/>
          <w:szCs w:val="26"/>
        </w:rPr>
        <w:t>sellings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expenses reports.</w:t>
      </w:r>
    </w:p>
    <w:p w14:paraId="4DDAAABF" w14:textId="77777777" w:rsidR="002E6781" w:rsidRPr="00B75FFD" w:rsidRDefault="002E6781" w:rsidP="00B75FFD">
      <w:pPr>
        <w:spacing w:line="36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B75FFD">
        <w:rPr>
          <w:rFonts w:ascii="Times New Roman" w:hAnsi="Times New Roman"/>
          <w:i/>
          <w:sz w:val="26"/>
          <w:szCs w:val="26"/>
        </w:rPr>
        <w:t xml:space="preserve">3.2.7. </w:t>
      </w:r>
      <w:r w:rsidR="007C52A5" w:rsidRPr="00B75FFD">
        <w:rPr>
          <w:rFonts w:ascii="Times New Roman" w:hAnsi="Times New Roman"/>
          <w:i/>
          <w:sz w:val="26"/>
          <w:szCs w:val="26"/>
        </w:rPr>
        <w:t>Conditions to implement</w:t>
      </w:r>
      <w:r w:rsidR="00907028" w:rsidRPr="00B75FFD">
        <w:rPr>
          <w:rFonts w:ascii="Times New Roman" w:hAnsi="Times New Roman"/>
          <w:i/>
          <w:sz w:val="26"/>
          <w:szCs w:val="26"/>
        </w:rPr>
        <w:t xml:space="preserve"> proposed solutions</w:t>
      </w:r>
      <w:r w:rsidRPr="00B75FFD">
        <w:rPr>
          <w:rFonts w:ascii="Times New Roman" w:hAnsi="Times New Roman"/>
          <w:i/>
          <w:sz w:val="26"/>
          <w:szCs w:val="26"/>
        </w:rPr>
        <w:t xml:space="preserve"> </w:t>
      </w:r>
    </w:p>
    <w:p w14:paraId="58D5451D" w14:textId="77777777" w:rsidR="007C52A5" w:rsidRPr="007C52A5" w:rsidRDefault="007C52A5" w:rsidP="007C52A5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8C960AD" w14:textId="77777777" w:rsidR="00907028" w:rsidRPr="00EB6FF7" w:rsidRDefault="00907028" w:rsidP="00B75FFD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EB6FF7">
        <w:rPr>
          <w:rFonts w:ascii="Times New Roman" w:hAnsi="Times New Roman"/>
          <w:b/>
          <w:sz w:val="26"/>
          <w:szCs w:val="26"/>
        </w:rPr>
        <w:lastRenderedPageBreak/>
        <w:t>CONCLUSION</w:t>
      </w:r>
    </w:p>
    <w:p w14:paraId="308E78FB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REFERENCES</w:t>
      </w:r>
    </w:p>
    <w:p w14:paraId="64C40E7F" w14:textId="77777777" w:rsidR="00907028" w:rsidRPr="0043775F" w:rsidRDefault="007C52A5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CONFIRMATION </w:t>
      </w:r>
      <w:r w:rsidR="00907028" w:rsidRPr="0043775F">
        <w:rPr>
          <w:rFonts w:ascii="Times New Roman" w:hAnsi="Times New Roman"/>
          <w:sz w:val="26"/>
          <w:szCs w:val="26"/>
        </w:rPr>
        <w:t xml:space="preserve">OF </w:t>
      </w:r>
      <w:r>
        <w:rPr>
          <w:rFonts w:ascii="Times New Roman" w:hAnsi="Times New Roman"/>
          <w:sz w:val="26"/>
          <w:szCs w:val="26"/>
        </w:rPr>
        <w:t xml:space="preserve">ABC </w:t>
      </w:r>
      <w:r w:rsidR="00907028" w:rsidRPr="0043775F">
        <w:rPr>
          <w:rFonts w:ascii="Times New Roman" w:hAnsi="Times New Roman"/>
          <w:sz w:val="26"/>
          <w:szCs w:val="26"/>
        </w:rPr>
        <w:t>COMPANY</w:t>
      </w:r>
    </w:p>
    <w:p w14:paraId="506D0BC2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APPENDIX</w:t>
      </w:r>
    </w:p>
    <w:p w14:paraId="0268E15B" w14:textId="77777777" w:rsidR="00907028" w:rsidRPr="0043775F" w:rsidRDefault="00907028" w:rsidP="005F3F4A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43775F">
        <w:rPr>
          <w:rFonts w:ascii="Times New Roman" w:hAnsi="Times New Roman"/>
          <w:b/>
          <w:i/>
          <w:sz w:val="26"/>
          <w:szCs w:val="26"/>
          <w:u w:val="single"/>
        </w:rPr>
        <w:t>Notes:</w:t>
      </w:r>
    </w:p>
    <w:p w14:paraId="0C9A054D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7C52A5">
        <w:rPr>
          <w:rFonts w:ascii="Times New Roman" w:hAnsi="Times New Roman"/>
          <w:sz w:val="26"/>
          <w:szCs w:val="26"/>
        </w:rPr>
        <w:t>Form of the thesis</w:t>
      </w:r>
      <w:r w:rsidRPr="0043775F">
        <w:rPr>
          <w:rFonts w:ascii="Times New Roman" w:hAnsi="Times New Roman"/>
          <w:sz w:val="26"/>
          <w:szCs w:val="26"/>
        </w:rPr>
        <w:t>: 1 point;</w:t>
      </w:r>
    </w:p>
    <w:p w14:paraId="0BCA1905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7C52A5">
        <w:rPr>
          <w:rFonts w:ascii="Times New Roman" w:hAnsi="Times New Roman"/>
          <w:sz w:val="26"/>
          <w:szCs w:val="26"/>
        </w:rPr>
        <w:t>S</w:t>
      </w:r>
      <w:r w:rsidRPr="0043775F">
        <w:rPr>
          <w:rFonts w:ascii="Times New Roman" w:hAnsi="Times New Roman"/>
          <w:sz w:val="26"/>
          <w:szCs w:val="26"/>
        </w:rPr>
        <w:t>tructure</w:t>
      </w:r>
      <w:r w:rsidR="007C52A5">
        <w:rPr>
          <w:rFonts w:ascii="Times New Roman" w:hAnsi="Times New Roman"/>
          <w:sz w:val="26"/>
          <w:szCs w:val="26"/>
        </w:rPr>
        <w:t xml:space="preserve"> of the thesis</w:t>
      </w:r>
      <w:r w:rsidRPr="0043775F">
        <w:rPr>
          <w:rFonts w:ascii="Times New Roman" w:hAnsi="Times New Roman"/>
          <w:sz w:val="26"/>
          <w:szCs w:val="26"/>
        </w:rPr>
        <w:t>: 1 point;</w:t>
      </w:r>
    </w:p>
    <w:p w14:paraId="632E8835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7C52A5">
        <w:rPr>
          <w:rFonts w:ascii="Times New Roman" w:hAnsi="Times New Roman"/>
          <w:sz w:val="26"/>
          <w:szCs w:val="26"/>
        </w:rPr>
        <w:t>Content of the thesis: 8 points</w:t>
      </w:r>
    </w:p>
    <w:p w14:paraId="0B2C3B11" w14:textId="77777777" w:rsidR="00907028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 xml:space="preserve">- </w:t>
      </w:r>
      <w:r w:rsidR="007C52A5">
        <w:rPr>
          <w:rFonts w:ascii="Times New Roman" w:hAnsi="Times New Roman"/>
          <w:sz w:val="26"/>
          <w:szCs w:val="26"/>
        </w:rPr>
        <w:t xml:space="preserve"> The thesis must include </w:t>
      </w:r>
      <w:r w:rsidR="00650D44">
        <w:rPr>
          <w:rFonts w:ascii="Times New Roman" w:hAnsi="Times New Roman"/>
          <w:sz w:val="26"/>
          <w:szCs w:val="26"/>
        </w:rPr>
        <w:t>three</w:t>
      </w:r>
      <w:r w:rsidR="007C52A5">
        <w:rPr>
          <w:rFonts w:ascii="Times New Roman" w:hAnsi="Times New Roman"/>
          <w:sz w:val="26"/>
          <w:szCs w:val="26"/>
        </w:rPr>
        <w:t xml:space="preserve"> chapters </w:t>
      </w:r>
      <w:r w:rsidR="00650D44">
        <w:rPr>
          <w:rFonts w:ascii="Times New Roman" w:hAnsi="Times New Roman"/>
          <w:sz w:val="26"/>
          <w:szCs w:val="26"/>
        </w:rPr>
        <w:t>with</w:t>
      </w:r>
      <w:r w:rsidR="00AE76EA">
        <w:rPr>
          <w:rFonts w:ascii="Times New Roman" w:hAnsi="Times New Roman"/>
          <w:sz w:val="26"/>
          <w:szCs w:val="26"/>
        </w:rPr>
        <w:t xml:space="preserve"> a minimum </w:t>
      </w:r>
      <w:r w:rsidRPr="0043775F">
        <w:rPr>
          <w:rFonts w:ascii="Times New Roman" w:hAnsi="Times New Roman"/>
          <w:sz w:val="26"/>
          <w:szCs w:val="26"/>
        </w:rPr>
        <w:t>50 pages</w:t>
      </w:r>
    </w:p>
    <w:p w14:paraId="3AE2B7A5" w14:textId="77777777" w:rsidR="00907028" w:rsidRPr="0043775F" w:rsidRDefault="00E377CE" w:rsidP="005F3F4A">
      <w:pPr>
        <w:spacing w:line="360" w:lineRule="auto"/>
        <w:rPr>
          <w:rFonts w:ascii="Times New Roman" w:hAnsi="Times New Roman"/>
          <w:sz w:val="26"/>
          <w:szCs w:val="26"/>
        </w:rPr>
      </w:pPr>
      <w:r w:rsidRPr="0043775F">
        <w:rPr>
          <w:rFonts w:ascii="Times New Roman" w:hAnsi="Times New Roman"/>
          <w:sz w:val="26"/>
          <w:szCs w:val="26"/>
        </w:rPr>
        <w:t>- This topic is appropriate for manufacturing companies</w:t>
      </w:r>
      <w:r w:rsidR="00BB4777" w:rsidRPr="0043775F">
        <w:rPr>
          <w:rFonts w:ascii="Times New Roman" w:hAnsi="Times New Roman"/>
          <w:sz w:val="26"/>
          <w:szCs w:val="26"/>
        </w:rPr>
        <w:t xml:space="preserve"> and merchandising </w:t>
      </w:r>
      <w:r w:rsidR="00AE76EA">
        <w:rPr>
          <w:rFonts w:ascii="Times New Roman" w:hAnsi="Times New Roman"/>
          <w:sz w:val="26"/>
          <w:szCs w:val="26"/>
        </w:rPr>
        <w:t>operations with high amounts of selling expenses.</w:t>
      </w:r>
    </w:p>
    <w:p w14:paraId="26ABFED3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F5B9BE0" w14:textId="77777777" w:rsidR="00907028" w:rsidRPr="0043775F" w:rsidRDefault="00907028" w:rsidP="005F3F4A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07028" w:rsidRPr="0043775F" w:rsidSect="00B47C21">
      <w:headerReference w:type="default" r:id="rId7"/>
      <w:pgSz w:w="11907" w:h="16840" w:code="9"/>
      <w:pgMar w:top="1134" w:right="874" w:bottom="719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2CDE1" w14:textId="77777777" w:rsidR="00A35160" w:rsidRDefault="00A35160">
      <w:r>
        <w:separator/>
      </w:r>
    </w:p>
  </w:endnote>
  <w:endnote w:type="continuationSeparator" w:id="0">
    <w:p w14:paraId="4E35C6DA" w14:textId="77777777" w:rsidR="00A35160" w:rsidRDefault="00A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.VnArialH">
    <w:altName w:val="Helvetica"/>
    <w:charset w:val="00"/>
    <w:family w:val="auto"/>
    <w:pitch w:val="variable"/>
    <w:sig w:usb0="E00002FF" w:usb1="5000785B" w:usb2="00000000" w:usb3="00000000" w:csb0="0000019F" w:csb1="00000000"/>
  </w:font>
  <w:font w:name=".VnTimeH">
    <w:altName w:val="Helvetica"/>
    <w:charset w:val="00"/>
    <w:family w:val="auto"/>
    <w:pitch w:val="variable"/>
    <w:sig w:usb0="E00002FF" w:usb1="5000785B" w:usb2="00000000" w:usb3="00000000" w:csb0="0000019F" w:csb1="00000000"/>
  </w:font>
  <w:font w:name=".VnArial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107FA" w14:textId="77777777" w:rsidR="00A35160" w:rsidRDefault="00A35160">
      <w:r>
        <w:separator/>
      </w:r>
    </w:p>
  </w:footnote>
  <w:footnote w:type="continuationSeparator" w:id="0">
    <w:p w14:paraId="5F539E48" w14:textId="77777777" w:rsidR="00A35160" w:rsidRDefault="00A351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11AE" w14:textId="77777777" w:rsidR="00B75FFD" w:rsidRPr="007D681F" w:rsidRDefault="00B75FFD" w:rsidP="00B75FFD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National Economics University</w:t>
    </w:r>
  </w:p>
  <w:p w14:paraId="680527D6" w14:textId="77777777" w:rsidR="002F141B" w:rsidRPr="00B75FFD" w:rsidRDefault="00B75FFD" w:rsidP="00B75FFD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School of Accounting and Auditing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2405"/>
    <w:multiLevelType w:val="hybridMultilevel"/>
    <w:tmpl w:val="1472B858"/>
    <w:lvl w:ilvl="0" w:tplc="B82C06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60"/>
    <w:rsid w:val="000223BA"/>
    <w:rsid w:val="00081802"/>
    <w:rsid w:val="00085680"/>
    <w:rsid w:val="0009190A"/>
    <w:rsid w:val="00095F80"/>
    <w:rsid w:val="000A0564"/>
    <w:rsid w:val="000C15E7"/>
    <w:rsid w:val="000C4DD7"/>
    <w:rsid w:val="000F0EF7"/>
    <w:rsid w:val="00100AE4"/>
    <w:rsid w:val="0010556A"/>
    <w:rsid w:val="00113086"/>
    <w:rsid w:val="00130D78"/>
    <w:rsid w:val="0015663A"/>
    <w:rsid w:val="00163328"/>
    <w:rsid w:val="001C2C04"/>
    <w:rsid w:val="001F3B6B"/>
    <w:rsid w:val="00200BD2"/>
    <w:rsid w:val="00222D0E"/>
    <w:rsid w:val="00272F65"/>
    <w:rsid w:val="002832AA"/>
    <w:rsid w:val="00283F42"/>
    <w:rsid w:val="002E6781"/>
    <w:rsid w:val="002F141B"/>
    <w:rsid w:val="002F2FA1"/>
    <w:rsid w:val="00336766"/>
    <w:rsid w:val="003611E9"/>
    <w:rsid w:val="0037290E"/>
    <w:rsid w:val="003732E8"/>
    <w:rsid w:val="00396041"/>
    <w:rsid w:val="003B0482"/>
    <w:rsid w:val="004050E6"/>
    <w:rsid w:val="0043775F"/>
    <w:rsid w:val="00457D46"/>
    <w:rsid w:val="004953C8"/>
    <w:rsid w:val="004A6455"/>
    <w:rsid w:val="004F385F"/>
    <w:rsid w:val="004F6852"/>
    <w:rsid w:val="0050227B"/>
    <w:rsid w:val="005320A9"/>
    <w:rsid w:val="0053435D"/>
    <w:rsid w:val="005634A1"/>
    <w:rsid w:val="00571899"/>
    <w:rsid w:val="0057606E"/>
    <w:rsid w:val="00577DE4"/>
    <w:rsid w:val="005B2577"/>
    <w:rsid w:val="005C56AF"/>
    <w:rsid w:val="005C7835"/>
    <w:rsid w:val="005D0581"/>
    <w:rsid w:val="005D74EE"/>
    <w:rsid w:val="005F00A8"/>
    <w:rsid w:val="005F3F4A"/>
    <w:rsid w:val="0060238F"/>
    <w:rsid w:val="006223E4"/>
    <w:rsid w:val="00627E5F"/>
    <w:rsid w:val="00630DBC"/>
    <w:rsid w:val="00650D44"/>
    <w:rsid w:val="00651532"/>
    <w:rsid w:val="00652905"/>
    <w:rsid w:val="00654FB0"/>
    <w:rsid w:val="00660E9B"/>
    <w:rsid w:val="00663384"/>
    <w:rsid w:val="006C7D92"/>
    <w:rsid w:val="006D47EF"/>
    <w:rsid w:val="006D67AF"/>
    <w:rsid w:val="006E4BB7"/>
    <w:rsid w:val="00736000"/>
    <w:rsid w:val="007408F4"/>
    <w:rsid w:val="00742695"/>
    <w:rsid w:val="00780964"/>
    <w:rsid w:val="007B5BB3"/>
    <w:rsid w:val="007C52A5"/>
    <w:rsid w:val="007C7827"/>
    <w:rsid w:val="00807FA2"/>
    <w:rsid w:val="00815165"/>
    <w:rsid w:val="00822BAE"/>
    <w:rsid w:val="00830AB1"/>
    <w:rsid w:val="00832694"/>
    <w:rsid w:val="00835838"/>
    <w:rsid w:val="008771B5"/>
    <w:rsid w:val="00887364"/>
    <w:rsid w:val="008A48C0"/>
    <w:rsid w:val="008B3606"/>
    <w:rsid w:val="008C7084"/>
    <w:rsid w:val="008E6CCE"/>
    <w:rsid w:val="00907028"/>
    <w:rsid w:val="0092088B"/>
    <w:rsid w:val="009373ED"/>
    <w:rsid w:val="00944FEE"/>
    <w:rsid w:val="00945DA2"/>
    <w:rsid w:val="0097767C"/>
    <w:rsid w:val="009807F3"/>
    <w:rsid w:val="009906BA"/>
    <w:rsid w:val="009E7E5E"/>
    <w:rsid w:val="009F057C"/>
    <w:rsid w:val="00A01E35"/>
    <w:rsid w:val="00A1072B"/>
    <w:rsid w:val="00A14AE5"/>
    <w:rsid w:val="00A35160"/>
    <w:rsid w:val="00A7000B"/>
    <w:rsid w:val="00A715A4"/>
    <w:rsid w:val="00AB4EB8"/>
    <w:rsid w:val="00AC0309"/>
    <w:rsid w:val="00AC1BE4"/>
    <w:rsid w:val="00AD2395"/>
    <w:rsid w:val="00AE76EA"/>
    <w:rsid w:val="00B04226"/>
    <w:rsid w:val="00B35DAA"/>
    <w:rsid w:val="00B374F9"/>
    <w:rsid w:val="00B47C21"/>
    <w:rsid w:val="00B66235"/>
    <w:rsid w:val="00B75FFD"/>
    <w:rsid w:val="00B857CD"/>
    <w:rsid w:val="00B879AD"/>
    <w:rsid w:val="00BA54F0"/>
    <w:rsid w:val="00BB4777"/>
    <w:rsid w:val="00BB73B5"/>
    <w:rsid w:val="00BE637F"/>
    <w:rsid w:val="00C03D48"/>
    <w:rsid w:val="00C11960"/>
    <w:rsid w:val="00C2293A"/>
    <w:rsid w:val="00C3285F"/>
    <w:rsid w:val="00C32D2C"/>
    <w:rsid w:val="00C71BDC"/>
    <w:rsid w:val="00C7586D"/>
    <w:rsid w:val="00C90A5E"/>
    <w:rsid w:val="00C95F91"/>
    <w:rsid w:val="00CA6129"/>
    <w:rsid w:val="00CB2859"/>
    <w:rsid w:val="00D109C5"/>
    <w:rsid w:val="00D12495"/>
    <w:rsid w:val="00D34351"/>
    <w:rsid w:val="00D44178"/>
    <w:rsid w:val="00D57CB8"/>
    <w:rsid w:val="00D75A68"/>
    <w:rsid w:val="00D843C6"/>
    <w:rsid w:val="00DA45F9"/>
    <w:rsid w:val="00DB1318"/>
    <w:rsid w:val="00DB28CF"/>
    <w:rsid w:val="00DD7C9C"/>
    <w:rsid w:val="00DF2D6C"/>
    <w:rsid w:val="00E22CBA"/>
    <w:rsid w:val="00E260E4"/>
    <w:rsid w:val="00E349B1"/>
    <w:rsid w:val="00E34C17"/>
    <w:rsid w:val="00E377CE"/>
    <w:rsid w:val="00E81163"/>
    <w:rsid w:val="00E819FE"/>
    <w:rsid w:val="00EA4A41"/>
    <w:rsid w:val="00EB6FF7"/>
    <w:rsid w:val="00ED0960"/>
    <w:rsid w:val="00EE277A"/>
    <w:rsid w:val="00EE6480"/>
    <w:rsid w:val="00EF657E"/>
    <w:rsid w:val="00F054A8"/>
    <w:rsid w:val="00F14744"/>
    <w:rsid w:val="00F71D85"/>
    <w:rsid w:val="00F81EFE"/>
    <w:rsid w:val="00FA0A0F"/>
    <w:rsid w:val="00FA2FEE"/>
    <w:rsid w:val="00FB4829"/>
    <w:rsid w:val="00FE032C"/>
    <w:rsid w:val="00FE0943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DB49A34"/>
  <w15:chartTrackingRefBased/>
  <w15:docId w15:val="{72B34863-9699-4F1C-B6C7-DF1D7128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5634A1"/>
    <w:pPr>
      <w:keepNext/>
      <w:spacing w:before="360" w:after="180" w:line="300" w:lineRule="auto"/>
      <w:jc w:val="center"/>
      <w:outlineLvl w:val="0"/>
    </w:pPr>
    <w:rPr>
      <w:rFonts w:ascii=".VnArialH" w:hAnsi=".VnArialH"/>
      <w:b/>
      <w:kern w:val="28"/>
    </w:rPr>
  </w:style>
  <w:style w:type="paragraph" w:styleId="Heading2">
    <w:name w:val="heading 2"/>
    <w:basedOn w:val="Normal"/>
    <w:next w:val="Normal"/>
    <w:qFormat/>
    <w:rsid w:val="005634A1"/>
    <w:pPr>
      <w:keepNext/>
      <w:spacing w:before="120" w:after="60" w:line="276" w:lineRule="auto"/>
      <w:ind w:firstLine="567"/>
      <w:jc w:val="both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qFormat/>
    <w:rsid w:val="005634A1"/>
    <w:pPr>
      <w:keepNext/>
      <w:spacing w:before="80" w:after="80" w:line="264" w:lineRule="auto"/>
      <w:ind w:firstLine="567"/>
      <w:jc w:val="both"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qFormat/>
    <w:rsid w:val="005634A1"/>
    <w:pPr>
      <w:keepNext/>
      <w:spacing w:before="60" w:after="60" w:line="264" w:lineRule="auto"/>
      <w:ind w:firstLine="567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qFormat/>
    <w:rsid w:val="005634A1"/>
    <w:pPr>
      <w:keepNext/>
      <w:spacing w:before="60" w:after="60" w:line="264" w:lineRule="auto"/>
      <w:ind w:firstLine="567"/>
      <w:jc w:val="both"/>
      <w:outlineLvl w:val="4"/>
    </w:pPr>
    <w:rPr>
      <w:i/>
      <w:lang w:bidi="he-IL"/>
    </w:rPr>
  </w:style>
  <w:style w:type="paragraph" w:styleId="Heading6">
    <w:name w:val="heading 6"/>
    <w:basedOn w:val="Normal"/>
    <w:next w:val="Normal"/>
    <w:qFormat/>
    <w:rsid w:val="005634A1"/>
    <w:pPr>
      <w:keepNext/>
      <w:spacing w:before="40" w:after="40" w:line="264" w:lineRule="auto"/>
      <w:ind w:firstLine="720"/>
      <w:outlineLvl w:val="5"/>
    </w:pPr>
    <w:rPr>
      <w:rFonts w:ascii=".VnArial" w:hAnsi=".VnArial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73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73ED"/>
    <w:pPr>
      <w:tabs>
        <w:tab w:val="center" w:pos="4320"/>
        <w:tab w:val="right" w:pos="8640"/>
      </w:tabs>
    </w:pPr>
  </w:style>
  <w:style w:type="character" w:styleId="Hyperlink">
    <w:name w:val="Hyperlink"/>
    <w:rsid w:val="009373ED"/>
    <w:rPr>
      <w:color w:val="0000FF"/>
      <w:u w:val="single"/>
    </w:rPr>
  </w:style>
  <w:style w:type="character" w:styleId="PageNumber">
    <w:name w:val="page number"/>
    <w:basedOn w:val="DefaultParagraphFont"/>
    <w:rsid w:val="009373ED"/>
  </w:style>
  <w:style w:type="paragraph" w:styleId="BalloonText">
    <w:name w:val="Balloon Text"/>
    <w:basedOn w:val="Normal"/>
    <w:semiHidden/>
    <w:rsid w:val="006C7D9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75FFD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763</Words>
  <Characters>2719</Characters>
  <Application>Microsoft Macintosh Word</Application>
  <DocSecurity>0</DocSecurity>
  <Lines>181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B¸o c¸o thùc tËp tæng hîp</vt:lpstr>
    </vt:vector>
  </TitlesOfParts>
  <Company>HomeAlone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B¸o c¸o thùc tËp tæng hîp</dc:title>
  <dc:subject/>
  <dc:creator>Pham Thanh Long</dc:creator>
  <cp:keywords/>
  <dc:description/>
  <cp:lastModifiedBy>Microsoft Office User</cp:lastModifiedBy>
  <cp:revision>14</cp:revision>
  <cp:lastPrinted>2015-01-26T10:02:00Z</cp:lastPrinted>
  <dcterms:created xsi:type="dcterms:W3CDTF">2019-03-29T06:06:00Z</dcterms:created>
  <dcterms:modified xsi:type="dcterms:W3CDTF">2024-12-28T02:42:00Z</dcterms:modified>
</cp:coreProperties>
</file>